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36" w:type="dxa"/>
        <w:tblInd w:w="-203" w:type="dxa"/>
        <w:shd w:val="clear" w:color="auto" w:fill="auto"/>
        <w:tblLayout w:type="autofit"/>
        <w:tblCellMar>
          <w:top w:w="0" w:type="dxa"/>
          <w:left w:w="108" w:type="dxa"/>
          <w:bottom w:w="0" w:type="dxa"/>
          <w:right w:w="108" w:type="dxa"/>
        </w:tblCellMar>
      </w:tblPr>
      <w:tblGrid>
        <w:gridCol w:w="792"/>
        <w:gridCol w:w="867"/>
        <w:gridCol w:w="2307"/>
        <w:gridCol w:w="6748"/>
        <w:gridCol w:w="994"/>
        <w:gridCol w:w="1046"/>
        <w:gridCol w:w="1882"/>
      </w:tblGrid>
      <w:tr>
        <w:tblPrEx>
          <w:shd w:val="clear" w:color="auto" w:fill="auto"/>
          <w:tblCellMar>
            <w:top w:w="0" w:type="dxa"/>
            <w:left w:w="108" w:type="dxa"/>
            <w:bottom w:w="0" w:type="dxa"/>
            <w:right w:w="108" w:type="dxa"/>
          </w:tblCellMar>
        </w:tblPrEx>
        <w:trPr>
          <w:trHeight w:val="714" w:hRule="atLeast"/>
        </w:trPr>
        <w:tc>
          <w:tcPr>
            <w:tcW w:w="14636"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2021—2022学年度第一学期第4周主要工作安排表（9月22日—9月26日）</w:t>
            </w:r>
          </w:p>
        </w:tc>
      </w:tr>
      <w:tr>
        <w:tblPrEx>
          <w:tblCellMar>
            <w:top w:w="0" w:type="dxa"/>
            <w:left w:w="108" w:type="dxa"/>
            <w:bottom w:w="0" w:type="dxa"/>
            <w:right w:w="108" w:type="dxa"/>
          </w:tblCellMar>
        </w:tblPrEx>
        <w:trPr>
          <w:trHeight w:val="379" w:hRule="atLeast"/>
        </w:trPr>
        <w:tc>
          <w:tcPr>
            <w:tcW w:w="14636"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湖南科技学院后勤服务中心办公室</w:t>
            </w:r>
          </w:p>
        </w:tc>
      </w:tr>
      <w:tr>
        <w:tblPrEx>
          <w:tblCellMar>
            <w:top w:w="0" w:type="dxa"/>
            <w:left w:w="108" w:type="dxa"/>
            <w:bottom w:w="0" w:type="dxa"/>
            <w:right w:w="108" w:type="dxa"/>
          </w:tblCellMar>
        </w:tblPrEx>
        <w:trPr>
          <w:trHeight w:val="489" w:hRule="atLeast"/>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部门</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工作名称及内容</w:t>
            </w:r>
          </w:p>
        </w:tc>
        <w:tc>
          <w:tcPr>
            <w:tcW w:w="6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要求和目标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责任人</w:t>
            </w:r>
          </w:p>
        </w:tc>
        <w:tc>
          <w:tcPr>
            <w:tcW w:w="1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完成结果</w:t>
            </w:r>
          </w:p>
        </w:tc>
      </w:tr>
      <w:tr>
        <w:tblPrEx>
          <w:tblCellMar>
            <w:top w:w="0" w:type="dxa"/>
            <w:left w:w="108" w:type="dxa"/>
            <w:bottom w:w="0" w:type="dxa"/>
            <w:right w:w="108" w:type="dxa"/>
          </w:tblCellMar>
        </w:tblPrEx>
        <w:trPr>
          <w:trHeight w:val="489" w:hRule="atLeast"/>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6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负责人</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责任领导</w:t>
            </w:r>
          </w:p>
        </w:tc>
        <w:tc>
          <w:tcPr>
            <w:tcW w:w="1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0"/>
                <w:szCs w:val="20"/>
                <w:u w:val="none"/>
              </w:rPr>
            </w:pPr>
          </w:p>
        </w:tc>
      </w:tr>
      <w:tr>
        <w:tblPrEx>
          <w:tblCellMar>
            <w:top w:w="0" w:type="dxa"/>
            <w:left w:w="108" w:type="dxa"/>
            <w:bottom w:w="0" w:type="dxa"/>
            <w:right w:w="108" w:type="dxa"/>
          </w:tblCellMar>
        </w:tblPrEx>
        <w:trPr>
          <w:trHeight w:val="718"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hint="eastAsia" w:ascii="黑体" w:hAnsi="黑体" w:eastAsia="黑体" w:cs="黑体"/>
                <w:sz w:val="20"/>
                <w:szCs w:val="18"/>
              </w:rPr>
            </w:pPr>
            <w:r>
              <w:rPr>
                <w:rFonts w:hint="eastAsia" w:ascii="黑体" w:hAnsi="黑体" w:eastAsia="黑体" w:cs="黑体"/>
                <w:sz w:val="20"/>
                <w:szCs w:val="18"/>
                <w:lang w:val="en-US" w:eastAsia="zh-CN"/>
              </w:rPr>
              <w:t>医疗部</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疫情医疗应急处理</w:t>
            </w:r>
          </w:p>
        </w:tc>
        <w:tc>
          <w:tcPr>
            <w:tcW w:w="6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根据永州市、零陵区新冠肺炎疫情防控要求，做好疫情信息统计和医疗应急处理。</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lang w:val="en-US" w:eastAsia="zh-CN"/>
              </w:rPr>
              <w:t>雷娟</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lang w:val="en-US" w:eastAsia="zh-CN"/>
              </w:rPr>
              <w:t>谭明</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hint="eastAsia" w:ascii="黑体" w:hAnsi="黑体" w:eastAsia="黑体" w:cs="黑体"/>
                <w:sz w:val="20"/>
                <w:szCs w:val="18"/>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开展新生体检和新生军训期间医疗保障工作</w:t>
            </w:r>
          </w:p>
        </w:tc>
        <w:tc>
          <w:tcPr>
            <w:tcW w:w="6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做好2021级新生体检和新生军训期间医疗保障等相关工作。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lang w:val="en-US" w:eastAsia="zh-CN"/>
              </w:rPr>
              <w:t>雷娟</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lang w:val="en-US" w:eastAsia="zh-CN"/>
              </w:rPr>
              <w:t>谭明</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7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hint="eastAsia" w:ascii="黑体" w:hAnsi="黑体" w:eastAsia="黑体" w:cs="黑体"/>
                <w:sz w:val="20"/>
                <w:szCs w:val="18"/>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继续完成改革相关事宜请示</w:t>
            </w:r>
          </w:p>
        </w:tc>
        <w:tc>
          <w:tcPr>
            <w:tcW w:w="6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根据近期遇到的改革相关事宜汇总向学校请示，并追踪后续工作。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lang w:val="en-US" w:eastAsia="zh-CN"/>
              </w:rPr>
              <w:t>雷娟</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lang w:val="en-US" w:eastAsia="zh-CN"/>
              </w:rPr>
              <w:t>谭明</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416"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4</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hint="eastAsia" w:ascii="黑体" w:hAnsi="黑体" w:eastAsia="黑体" w:cs="黑体"/>
                <w:sz w:val="20"/>
                <w:szCs w:val="18"/>
              </w:rPr>
            </w:pPr>
            <w:r>
              <w:rPr>
                <w:rFonts w:hint="eastAsia" w:ascii="黑体" w:hAnsi="黑体" w:eastAsia="黑体" w:cs="黑体"/>
                <w:sz w:val="20"/>
                <w:szCs w:val="18"/>
                <w:lang w:val="en-US" w:eastAsia="zh-CN"/>
              </w:rPr>
              <w:t>饮食部</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教工食堂</w:t>
            </w:r>
          </w:p>
        </w:tc>
        <w:tc>
          <w:tcPr>
            <w:tcW w:w="6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1、维修：大厅已损坏的桌椅维修（朱）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2、教工食堂对现有的资产进行清点.（朱）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 xml:space="preserve">3、常规检查工作：着重对大众餐及档口的食品安全、卫生安全等进行监督、检查。（朱） </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李俊</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谭明</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067"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hint="eastAsia" w:ascii="黑体" w:hAnsi="黑体" w:eastAsia="黑体" w:cs="黑体"/>
                <w:sz w:val="20"/>
                <w:szCs w:val="18"/>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学生食堂</w:t>
            </w:r>
          </w:p>
        </w:tc>
        <w:tc>
          <w:tcPr>
            <w:tcW w:w="6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1、各食堂常规检查：食品留样、备餐间操作间、冰箱卫生、员工宿舍、周边环境卫生；（邓、雷）</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2、民主管理与监督委员会后勤组工作计划；（雷）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3、市场询价工作。（邓）</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李俊</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谭明</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9"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hint="eastAsia" w:ascii="黑体" w:hAnsi="黑体" w:eastAsia="黑体" w:cs="黑体"/>
                <w:sz w:val="20"/>
                <w:szCs w:val="18"/>
              </w:rPr>
            </w:pPr>
            <w:r>
              <w:rPr>
                <w:rFonts w:hint="eastAsia" w:ascii="黑体" w:hAnsi="黑体" w:eastAsia="黑体" w:cs="黑体"/>
                <w:sz w:val="20"/>
                <w:szCs w:val="18"/>
                <w:lang w:val="en-US" w:eastAsia="zh-CN"/>
              </w:rPr>
              <w:t>办公室</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lang w:val="en-US" w:eastAsia="zh-CN"/>
              </w:rPr>
              <w:t>党建工作</w:t>
            </w:r>
          </w:p>
        </w:tc>
        <w:tc>
          <w:tcPr>
            <w:tcW w:w="6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1、完成党建工作整改报告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2、第二季度党费缴纳</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lang w:val="en-US" w:eastAsia="zh-CN"/>
              </w:rPr>
              <w:t>易佩</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lang w:val="en-US" w:eastAsia="zh-CN"/>
              </w:rPr>
              <w:t>李家年</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075"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hint="eastAsia" w:ascii="黑体" w:hAnsi="黑体" w:eastAsia="黑体" w:cs="黑体"/>
                <w:sz w:val="20"/>
                <w:szCs w:val="18"/>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lang w:val="en-US" w:eastAsia="zh-CN"/>
              </w:rPr>
              <w:t>行政工作</w:t>
            </w:r>
          </w:p>
        </w:tc>
        <w:tc>
          <w:tcPr>
            <w:tcW w:w="6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1、完成资产清查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2、重点领域腐败和不正之风问题自查自纠</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lang w:val="en-US" w:eastAsia="zh-CN"/>
              </w:rPr>
              <w:t>易佩</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lang w:val="en-US" w:eastAsia="zh-CN"/>
              </w:rPr>
              <w:t>谷利民</w:t>
            </w:r>
          </w:p>
        </w:tc>
        <w:tc>
          <w:tcPr>
            <w:tcW w:w="1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220" w:hRule="atLeast"/>
        </w:trPr>
        <w:tc>
          <w:tcPr>
            <w:tcW w:w="79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8</w:t>
            </w:r>
          </w:p>
        </w:tc>
        <w:tc>
          <w:tcPr>
            <w:tcW w:w="867"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spacing w:line="480" w:lineRule="exact"/>
              <w:rPr>
                <w:rFonts w:hint="eastAsia" w:ascii="黑体" w:hAnsi="黑体" w:eastAsia="黑体" w:cs="黑体"/>
                <w:sz w:val="20"/>
                <w:szCs w:val="18"/>
              </w:rPr>
            </w:pPr>
            <w:r>
              <w:rPr>
                <w:rFonts w:hint="eastAsia" w:ascii="黑体" w:hAnsi="黑体" w:eastAsia="黑体" w:cs="黑体"/>
                <w:sz w:val="20"/>
                <w:szCs w:val="18"/>
                <w:lang w:val="en-US" w:eastAsia="zh-CN"/>
              </w:rPr>
              <w:t>物业部</w:t>
            </w:r>
          </w:p>
        </w:tc>
        <w:tc>
          <w:tcPr>
            <w:tcW w:w="23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绿化养护</w:t>
            </w:r>
          </w:p>
        </w:tc>
        <w:tc>
          <w:tcPr>
            <w:tcW w:w="67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1、监管绿篱修剪工作：从桂园北门开始。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2、监管病虫害治理工作：全校区域。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3、监管抗旱浇水工作：全校区域。</w:t>
            </w:r>
          </w:p>
        </w:tc>
        <w:tc>
          <w:tcPr>
            <w:tcW w:w="9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唐嘉忆</w:t>
            </w:r>
          </w:p>
        </w:tc>
        <w:tc>
          <w:tcPr>
            <w:tcW w:w="104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王博</w:t>
            </w:r>
          </w:p>
        </w:tc>
        <w:tc>
          <w:tcPr>
            <w:tcW w:w="188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1346" w:hRule="atLeast"/>
        </w:trPr>
        <w:tc>
          <w:tcPr>
            <w:tcW w:w="792"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86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480" w:lineRule="exact"/>
              <w:rPr>
                <w:rFonts w:hint="eastAsia" w:ascii="黑体" w:hAnsi="黑体" w:eastAsia="黑体" w:cs="黑体"/>
                <w:sz w:val="20"/>
                <w:szCs w:val="18"/>
              </w:rPr>
            </w:pPr>
          </w:p>
        </w:tc>
        <w:tc>
          <w:tcPr>
            <w:tcW w:w="230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校园保洁及消杀</w:t>
            </w:r>
          </w:p>
        </w:tc>
        <w:tc>
          <w:tcPr>
            <w:tcW w:w="674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1、检查流动保洁每日到岗及工作情况。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2、新生军训，检查军训场所卫生保洁工作。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3、学生宿舍垃圾清运情况。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4、重点检查综合教学楼卫生情况。</w:t>
            </w:r>
          </w:p>
        </w:tc>
        <w:tc>
          <w:tcPr>
            <w:tcW w:w="9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周素芳</w:t>
            </w:r>
          </w:p>
        </w:tc>
        <w:tc>
          <w:tcPr>
            <w:tcW w:w="10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王博</w:t>
            </w:r>
          </w:p>
        </w:tc>
        <w:tc>
          <w:tcPr>
            <w:tcW w:w="1882"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57" w:hRule="atLeast"/>
        </w:trPr>
        <w:tc>
          <w:tcPr>
            <w:tcW w:w="79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hint="eastAsia" w:ascii="黑体" w:hAnsi="黑体" w:eastAsia="黑体" w:cs="黑体"/>
                <w:sz w:val="20"/>
                <w:szCs w:val="18"/>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学术交流中心接待</w:t>
            </w:r>
          </w:p>
        </w:tc>
        <w:tc>
          <w:tcPr>
            <w:tcW w:w="6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1、疫情原因，完成对隔离观察对象39人的接待工作。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2、易耗品的上网采购工作。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周小驭</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王博</w:t>
            </w:r>
          </w:p>
        </w:tc>
        <w:tc>
          <w:tcPr>
            <w:tcW w:w="188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44" w:hRule="atLeast"/>
        </w:trPr>
        <w:tc>
          <w:tcPr>
            <w:tcW w:w="79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hint="eastAsia" w:ascii="黑体" w:hAnsi="黑体" w:eastAsia="黑体" w:cs="黑体"/>
                <w:sz w:val="20"/>
                <w:szCs w:val="18"/>
              </w:rPr>
            </w:pP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门面工作</w:t>
            </w:r>
          </w:p>
        </w:tc>
        <w:tc>
          <w:tcPr>
            <w:tcW w:w="6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完成日常检查</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秦向军</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sz w:val="20"/>
                <w:szCs w:val="18"/>
                <w:lang w:val="en-US" w:eastAsia="zh-CN"/>
              </w:rPr>
            </w:pPr>
            <w:r>
              <w:rPr>
                <w:rFonts w:hint="eastAsia" w:ascii="黑体" w:hAnsi="黑体" w:eastAsia="黑体" w:cs="黑体"/>
                <w:sz w:val="20"/>
                <w:szCs w:val="18"/>
                <w:lang w:val="en-US" w:eastAsia="zh-CN"/>
              </w:rPr>
              <w:t>王博</w:t>
            </w:r>
          </w:p>
        </w:tc>
        <w:tc>
          <w:tcPr>
            <w:tcW w:w="188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44" w:hRule="atLeast"/>
        </w:trPr>
        <w:tc>
          <w:tcPr>
            <w:tcW w:w="79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867" w:type="dxa"/>
            <w:vMerge w:val="restart"/>
            <w:tcBorders>
              <w:top w:val="single" w:color="000000" w:sz="4" w:space="0"/>
              <w:left w:val="single" w:color="000000" w:sz="4" w:space="0"/>
              <w:right w:val="single" w:color="000000" w:sz="4" w:space="0"/>
            </w:tcBorders>
            <w:shd w:val="clear" w:color="auto" w:fill="auto"/>
            <w:vAlign w:val="center"/>
          </w:tcPr>
          <w:p>
            <w:pPr>
              <w:spacing w:line="480" w:lineRule="exact"/>
              <w:rPr>
                <w:rFonts w:hint="eastAsia" w:ascii="黑体" w:hAnsi="黑体" w:eastAsia="黑体" w:cs="黑体"/>
                <w:sz w:val="20"/>
                <w:szCs w:val="18"/>
              </w:rPr>
            </w:pPr>
            <w:r>
              <w:rPr>
                <w:rFonts w:hint="eastAsia" w:ascii="黑体" w:hAnsi="黑体" w:eastAsia="黑体" w:cs="黑体"/>
                <w:sz w:val="20"/>
                <w:szCs w:val="18"/>
                <w:lang w:val="en-US" w:eastAsia="zh-CN"/>
              </w:rPr>
              <w:t>能源部</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lang w:val="en-US" w:eastAsia="zh-CN"/>
              </w:rPr>
            </w:pPr>
            <w:r>
              <w:rPr>
                <w:rFonts w:hint="eastAsia" w:ascii="黑体" w:hAnsi="黑体" w:eastAsia="黑体" w:cs="黑体"/>
                <w:sz w:val="20"/>
                <w:szCs w:val="18"/>
              </w:rPr>
              <w:t>招标合同工作</w:t>
            </w:r>
          </w:p>
        </w:tc>
        <w:tc>
          <w:tcPr>
            <w:tcW w:w="6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rPr>
            </w:pPr>
            <w:r>
              <w:rPr>
                <w:rFonts w:hint="eastAsia" w:ascii="黑体" w:hAnsi="黑体" w:eastAsia="黑体" w:cs="黑体"/>
                <w:sz w:val="20"/>
                <w:szCs w:val="18"/>
              </w:rPr>
              <w:t>1、完成校庆期间亮化施工项目的合同签订工作。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rPr>
              <w:t>2、完成水电维修整体承包及河边水泵房劳务承包项目的合同签订工作。</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rPr>
              <w:t>周宏坤</w:t>
            </w:r>
          </w:p>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rPr>
              <w:t>王艳香</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sz w:val="20"/>
                <w:szCs w:val="18"/>
                <w:lang w:val="en-US" w:eastAsia="zh-CN"/>
              </w:rPr>
            </w:pPr>
            <w:r>
              <w:rPr>
                <w:rFonts w:hint="default" w:ascii="黑体" w:hAnsi="黑体" w:eastAsia="黑体" w:cs="黑体"/>
                <w:sz w:val="20"/>
                <w:szCs w:val="18"/>
                <w:lang w:val="en-US" w:eastAsia="zh-CN"/>
              </w:rPr>
              <w:t>王博</w:t>
            </w:r>
          </w:p>
        </w:tc>
        <w:tc>
          <w:tcPr>
            <w:tcW w:w="1882"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12" w:hRule="atLeast"/>
        </w:trPr>
        <w:tc>
          <w:tcPr>
            <w:tcW w:w="792"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867" w:type="dxa"/>
            <w:vMerge w:val="continue"/>
            <w:tcBorders>
              <w:left w:val="single" w:color="000000" w:sz="4" w:space="0"/>
              <w:bottom w:val="single" w:color="auto" w:sz="4" w:space="0"/>
              <w:right w:val="single" w:color="000000" w:sz="4" w:space="0"/>
            </w:tcBorders>
            <w:shd w:val="clear" w:color="auto" w:fill="auto"/>
            <w:vAlign w:val="center"/>
          </w:tcPr>
          <w:p>
            <w:pPr>
              <w:spacing w:line="480" w:lineRule="exact"/>
              <w:rPr>
                <w:rFonts w:hint="eastAsia" w:ascii="黑体" w:hAnsi="黑体" w:eastAsia="黑体" w:cs="黑体"/>
                <w:sz w:val="20"/>
                <w:szCs w:val="18"/>
              </w:rPr>
            </w:pPr>
          </w:p>
        </w:tc>
        <w:tc>
          <w:tcPr>
            <w:tcW w:w="230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lang w:val="en-US" w:eastAsia="zh-CN"/>
              </w:rPr>
            </w:pPr>
            <w:r>
              <w:rPr>
                <w:rFonts w:hint="eastAsia" w:ascii="黑体" w:hAnsi="黑体" w:eastAsia="黑体" w:cs="黑体"/>
                <w:sz w:val="20"/>
                <w:szCs w:val="18"/>
              </w:rPr>
              <w:t>校庆工作</w:t>
            </w:r>
          </w:p>
        </w:tc>
        <w:tc>
          <w:tcPr>
            <w:tcW w:w="67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rPr>
            </w:pPr>
            <w:r>
              <w:rPr>
                <w:rFonts w:hint="eastAsia" w:ascii="黑体" w:hAnsi="黑体" w:eastAsia="黑体" w:cs="黑体"/>
                <w:sz w:val="20"/>
                <w:szCs w:val="18"/>
                <w:lang w:val="en-US" w:eastAsia="zh-CN"/>
              </w:rPr>
              <w:t>1、</w:t>
            </w:r>
            <w:r>
              <w:rPr>
                <w:rFonts w:hint="eastAsia" w:ascii="黑体" w:hAnsi="黑体" w:eastAsia="黑体" w:cs="黑体"/>
                <w:sz w:val="20"/>
                <w:szCs w:val="18"/>
              </w:rPr>
              <w:t>开始实施校庆亮化施工。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sz w:val="20"/>
                <w:szCs w:val="18"/>
                <w:lang w:val="en-US" w:eastAsia="zh-CN"/>
              </w:rPr>
            </w:pPr>
            <w:r>
              <w:rPr>
                <w:rFonts w:hint="eastAsia" w:ascii="黑体" w:hAnsi="黑体" w:eastAsia="黑体" w:cs="黑体"/>
                <w:sz w:val="20"/>
                <w:szCs w:val="18"/>
              </w:rPr>
              <w:t>2、制定校庆期间水电供应方案及应急预案。</w:t>
            </w:r>
          </w:p>
        </w:tc>
        <w:tc>
          <w:tcPr>
            <w:tcW w:w="9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rPr>
              <w:t>周宏坤</w:t>
            </w:r>
          </w:p>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rPr>
              <w:t>唐满华</w:t>
            </w:r>
          </w:p>
          <w:p>
            <w:pPr>
              <w:keepNext w:val="0"/>
              <w:keepLines w:val="0"/>
              <w:pageBreakBefore w:val="0"/>
              <w:kinsoku/>
              <w:wordWrap/>
              <w:overflowPunct/>
              <w:topLinePunct w:val="0"/>
              <w:autoSpaceDE/>
              <w:autoSpaceDN/>
              <w:bidi w:val="0"/>
              <w:adjustRightInd/>
              <w:snapToGrid/>
              <w:spacing w:line="400" w:lineRule="exact"/>
              <w:jc w:val="center"/>
              <w:rPr>
                <w:rFonts w:hint="eastAsia" w:ascii="黑体" w:hAnsi="黑体" w:eastAsia="黑体" w:cs="黑体"/>
                <w:sz w:val="20"/>
                <w:szCs w:val="18"/>
              </w:rPr>
            </w:pPr>
            <w:r>
              <w:rPr>
                <w:rFonts w:hint="eastAsia" w:ascii="黑体" w:hAnsi="黑体" w:eastAsia="黑体" w:cs="黑体"/>
                <w:sz w:val="20"/>
                <w:szCs w:val="18"/>
              </w:rPr>
              <w:t>席丽琼</w:t>
            </w:r>
          </w:p>
        </w:tc>
        <w:tc>
          <w:tcPr>
            <w:tcW w:w="104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黑体" w:hAnsi="黑体" w:eastAsia="黑体" w:cs="黑体"/>
                <w:sz w:val="20"/>
                <w:szCs w:val="18"/>
                <w:lang w:val="en-US" w:eastAsia="zh-CN"/>
              </w:rPr>
            </w:pPr>
            <w:r>
              <w:rPr>
                <w:rFonts w:hint="default" w:ascii="黑体" w:hAnsi="黑体" w:eastAsia="黑体" w:cs="黑体"/>
                <w:sz w:val="20"/>
                <w:szCs w:val="18"/>
                <w:lang w:val="en-US" w:eastAsia="zh-CN"/>
              </w:rPr>
              <w:t>王博</w:t>
            </w:r>
          </w:p>
        </w:tc>
        <w:tc>
          <w:tcPr>
            <w:tcW w:w="1882"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91" w:hRule="atLeast"/>
        </w:trPr>
        <w:tc>
          <w:tcPr>
            <w:tcW w:w="14636" w:type="dxa"/>
            <w:gridSpan w:val="7"/>
            <w:tcBorders>
              <w:top w:val="single" w:color="auto"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备注：1、每周星期五下午五点半前由办公室负责统计本周工作完成情况及下周工作计划表；2、完成结果周五下午由公司分管领导审核、签字。</w:t>
            </w: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1F4897"/>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0A6C04"/>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BE32D7"/>
    <w:rsid w:val="07E560A1"/>
    <w:rsid w:val="07FB2D19"/>
    <w:rsid w:val="080C24EC"/>
    <w:rsid w:val="08E47EF9"/>
    <w:rsid w:val="08F76F8F"/>
    <w:rsid w:val="090D1FA1"/>
    <w:rsid w:val="091E591D"/>
    <w:rsid w:val="09592237"/>
    <w:rsid w:val="09BA15A8"/>
    <w:rsid w:val="09E96E8B"/>
    <w:rsid w:val="0A3B7FEF"/>
    <w:rsid w:val="0A683025"/>
    <w:rsid w:val="0AA1602B"/>
    <w:rsid w:val="0AC75AB1"/>
    <w:rsid w:val="0AF525C6"/>
    <w:rsid w:val="0B1D1392"/>
    <w:rsid w:val="0B4B6E81"/>
    <w:rsid w:val="0B8343C1"/>
    <w:rsid w:val="0BCB78C1"/>
    <w:rsid w:val="0C1B0537"/>
    <w:rsid w:val="0C665362"/>
    <w:rsid w:val="0C8D1780"/>
    <w:rsid w:val="0CA54219"/>
    <w:rsid w:val="0CF843D6"/>
    <w:rsid w:val="0DD03E97"/>
    <w:rsid w:val="0E1522F9"/>
    <w:rsid w:val="0EC4671D"/>
    <w:rsid w:val="0F2921DA"/>
    <w:rsid w:val="0F480BF5"/>
    <w:rsid w:val="0FD77792"/>
    <w:rsid w:val="109E5761"/>
    <w:rsid w:val="10F0056B"/>
    <w:rsid w:val="1107454D"/>
    <w:rsid w:val="115A2885"/>
    <w:rsid w:val="11626C5F"/>
    <w:rsid w:val="11695883"/>
    <w:rsid w:val="119C03B8"/>
    <w:rsid w:val="12141AAB"/>
    <w:rsid w:val="125C69A3"/>
    <w:rsid w:val="12883FA0"/>
    <w:rsid w:val="12E07CB2"/>
    <w:rsid w:val="13321A82"/>
    <w:rsid w:val="140A5790"/>
    <w:rsid w:val="14462EB5"/>
    <w:rsid w:val="145E3932"/>
    <w:rsid w:val="14843BBA"/>
    <w:rsid w:val="148645FA"/>
    <w:rsid w:val="14BE75EF"/>
    <w:rsid w:val="151256DA"/>
    <w:rsid w:val="16434D1E"/>
    <w:rsid w:val="16564F70"/>
    <w:rsid w:val="165D37FB"/>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953358"/>
    <w:rsid w:val="1ED07480"/>
    <w:rsid w:val="1F41768F"/>
    <w:rsid w:val="1F556C84"/>
    <w:rsid w:val="1F8E4F03"/>
    <w:rsid w:val="200D1E5C"/>
    <w:rsid w:val="206E242C"/>
    <w:rsid w:val="20A4218E"/>
    <w:rsid w:val="210E0179"/>
    <w:rsid w:val="211577EF"/>
    <w:rsid w:val="21233E79"/>
    <w:rsid w:val="216E071B"/>
    <w:rsid w:val="21733EF6"/>
    <w:rsid w:val="219B7218"/>
    <w:rsid w:val="221E36D2"/>
    <w:rsid w:val="233748F8"/>
    <w:rsid w:val="23647E24"/>
    <w:rsid w:val="245B5B49"/>
    <w:rsid w:val="24F31E4F"/>
    <w:rsid w:val="25221944"/>
    <w:rsid w:val="25DB517C"/>
    <w:rsid w:val="260D541F"/>
    <w:rsid w:val="265578BF"/>
    <w:rsid w:val="266A1DE7"/>
    <w:rsid w:val="266A3E81"/>
    <w:rsid w:val="26897FDF"/>
    <w:rsid w:val="268C0685"/>
    <w:rsid w:val="26B7511C"/>
    <w:rsid w:val="270506A7"/>
    <w:rsid w:val="272D65CD"/>
    <w:rsid w:val="2898686D"/>
    <w:rsid w:val="28A710CA"/>
    <w:rsid w:val="292128AE"/>
    <w:rsid w:val="29363CD3"/>
    <w:rsid w:val="29A6293B"/>
    <w:rsid w:val="2A5062B6"/>
    <w:rsid w:val="2A593ECE"/>
    <w:rsid w:val="2AB42BA5"/>
    <w:rsid w:val="2AD94004"/>
    <w:rsid w:val="2AE860B2"/>
    <w:rsid w:val="2B2275B4"/>
    <w:rsid w:val="2B503DF1"/>
    <w:rsid w:val="2BC85E4A"/>
    <w:rsid w:val="2C3B2B42"/>
    <w:rsid w:val="2C954DD6"/>
    <w:rsid w:val="2CA23DA8"/>
    <w:rsid w:val="2D3F32D0"/>
    <w:rsid w:val="2DCA08FF"/>
    <w:rsid w:val="2DCE3C82"/>
    <w:rsid w:val="2E6B641D"/>
    <w:rsid w:val="2EF91637"/>
    <w:rsid w:val="2EFA2DEC"/>
    <w:rsid w:val="2F3076DE"/>
    <w:rsid w:val="2FB05C93"/>
    <w:rsid w:val="302178A2"/>
    <w:rsid w:val="31781F95"/>
    <w:rsid w:val="31A8037E"/>
    <w:rsid w:val="31C52333"/>
    <w:rsid w:val="31CC4C6F"/>
    <w:rsid w:val="32CE5BEC"/>
    <w:rsid w:val="32DA18F4"/>
    <w:rsid w:val="33770362"/>
    <w:rsid w:val="33AF1348"/>
    <w:rsid w:val="33CB5D50"/>
    <w:rsid w:val="34093176"/>
    <w:rsid w:val="34113614"/>
    <w:rsid w:val="34283637"/>
    <w:rsid w:val="342B057B"/>
    <w:rsid w:val="35073BB0"/>
    <w:rsid w:val="353974F4"/>
    <w:rsid w:val="3595126B"/>
    <w:rsid w:val="35EF70F5"/>
    <w:rsid w:val="360660F1"/>
    <w:rsid w:val="36A414A8"/>
    <w:rsid w:val="36B54A39"/>
    <w:rsid w:val="36EA0488"/>
    <w:rsid w:val="36F042B8"/>
    <w:rsid w:val="37964EB8"/>
    <w:rsid w:val="38E20EA9"/>
    <w:rsid w:val="3A334AE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2F0756"/>
    <w:rsid w:val="42657E37"/>
    <w:rsid w:val="430D756E"/>
    <w:rsid w:val="43154A35"/>
    <w:rsid w:val="434F0BBE"/>
    <w:rsid w:val="43502B69"/>
    <w:rsid w:val="447F5A22"/>
    <w:rsid w:val="44B90A56"/>
    <w:rsid w:val="44BC5325"/>
    <w:rsid w:val="4523044A"/>
    <w:rsid w:val="45A43B2A"/>
    <w:rsid w:val="45B41290"/>
    <w:rsid w:val="45D82277"/>
    <w:rsid w:val="463D606A"/>
    <w:rsid w:val="46430081"/>
    <w:rsid w:val="465730D4"/>
    <w:rsid w:val="46896AB2"/>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6F12F8"/>
    <w:rsid w:val="4FEC4BD7"/>
    <w:rsid w:val="506A198B"/>
    <w:rsid w:val="50E35173"/>
    <w:rsid w:val="51163B1F"/>
    <w:rsid w:val="51933241"/>
    <w:rsid w:val="51CB5BDB"/>
    <w:rsid w:val="52A26228"/>
    <w:rsid w:val="52EA6D36"/>
    <w:rsid w:val="53757D0C"/>
    <w:rsid w:val="53CA52C6"/>
    <w:rsid w:val="53F465DE"/>
    <w:rsid w:val="542F1B3A"/>
    <w:rsid w:val="543348AB"/>
    <w:rsid w:val="545E1A9B"/>
    <w:rsid w:val="54717FE2"/>
    <w:rsid w:val="547C0AFA"/>
    <w:rsid w:val="54BD66DE"/>
    <w:rsid w:val="54CE064D"/>
    <w:rsid w:val="55344491"/>
    <w:rsid w:val="55847232"/>
    <w:rsid w:val="558D4A11"/>
    <w:rsid w:val="55A05CA4"/>
    <w:rsid w:val="55BD74A1"/>
    <w:rsid w:val="55D024EB"/>
    <w:rsid w:val="55FD1975"/>
    <w:rsid w:val="561E49D5"/>
    <w:rsid w:val="56275A6E"/>
    <w:rsid w:val="56AD2E32"/>
    <w:rsid w:val="56F03B06"/>
    <w:rsid w:val="571E2E45"/>
    <w:rsid w:val="579E2774"/>
    <w:rsid w:val="580D4D1F"/>
    <w:rsid w:val="58174CBE"/>
    <w:rsid w:val="586D3341"/>
    <w:rsid w:val="58D46C4C"/>
    <w:rsid w:val="590B4722"/>
    <w:rsid w:val="59D86717"/>
    <w:rsid w:val="59DD1C03"/>
    <w:rsid w:val="59EF2EFF"/>
    <w:rsid w:val="5B0441C7"/>
    <w:rsid w:val="5B2919C9"/>
    <w:rsid w:val="5B646959"/>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1A34786"/>
    <w:rsid w:val="61D35606"/>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8FF087C"/>
    <w:rsid w:val="695B6B87"/>
    <w:rsid w:val="69622951"/>
    <w:rsid w:val="6987160D"/>
    <w:rsid w:val="69D62EE4"/>
    <w:rsid w:val="6AA460E2"/>
    <w:rsid w:val="6AB07530"/>
    <w:rsid w:val="6AB15616"/>
    <w:rsid w:val="6AC527D3"/>
    <w:rsid w:val="6AE26910"/>
    <w:rsid w:val="6AF04908"/>
    <w:rsid w:val="6B096F80"/>
    <w:rsid w:val="6B303DD7"/>
    <w:rsid w:val="6B4D2CD6"/>
    <w:rsid w:val="6BB15DAE"/>
    <w:rsid w:val="6C2C15F5"/>
    <w:rsid w:val="6C34511E"/>
    <w:rsid w:val="6C3962A0"/>
    <w:rsid w:val="6C507660"/>
    <w:rsid w:val="6C5347DD"/>
    <w:rsid w:val="6C6D779A"/>
    <w:rsid w:val="6CB468BA"/>
    <w:rsid w:val="6CBA3875"/>
    <w:rsid w:val="6CD132C7"/>
    <w:rsid w:val="6CEE429C"/>
    <w:rsid w:val="6D001E8D"/>
    <w:rsid w:val="6D8D4EA8"/>
    <w:rsid w:val="6D963E0A"/>
    <w:rsid w:val="6DDA7D78"/>
    <w:rsid w:val="6E4B5606"/>
    <w:rsid w:val="6E544843"/>
    <w:rsid w:val="6E5C0278"/>
    <w:rsid w:val="6E67097A"/>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43498"/>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AF7392E"/>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342F4A"/>
    <w:rsid w:val="7F5C268D"/>
    <w:rsid w:val="7F604CBB"/>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 w:type="paragraph" w:styleId="7">
    <w:name w:val="List Paragraph"/>
    <w:basedOn w:val="1"/>
    <w:qFormat/>
    <w:uiPriority w:val="99"/>
    <w:pPr>
      <w:ind w:firstLine="420" w:firstLineChars="200"/>
    </w:pPr>
  </w:style>
  <w:style w:type="character" w:customStyle="1" w:styleId="8">
    <w:name w:val="font41"/>
    <w:basedOn w:val="5"/>
    <w:qFormat/>
    <w:uiPriority w:val="0"/>
    <w:rPr>
      <w:rFonts w:hint="eastAsia" w:ascii="宋体" w:hAnsi="宋体" w:eastAsia="宋体" w:cs="宋体"/>
      <w:color w:val="000000"/>
      <w:sz w:val="20"/>
      <w:szCs w:val="20"/>
      <w:u w:val="none"/>
    </w:rPr>
  </w:style>
  <w:style w:type="character" w:customStyle="1" w:styleId="9">
    <w:name w:val="font71"/>
    <w:basedOn w:val="5"/>
    <w:qFormat/>
    <w:uiPriority w:val="0"/>
    <w:rPr>
      <w:rFonts w:hint="default" w:ascii="Times New Roman" w:hAnsi="Times New Roman" w:cs="Times New Roman"/>
      <w:color w:val="000000"/>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0</TotalTime>
  <ScaleCrop>false</ScaleCrop>
  <LinksUpToDate>false</LinksUpToDate>
  <CharactersWithSpaces>279</CharactersWithSpaces>
  <Application>WPS Office_11.1.0.10700_F1E327BC-269C-435d-A152-05C5408002CA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2021-09-22T09:26:49Z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483708BF0E4D4EB9847D95F0A7C8EBC5</vt:lpwstr>
  </property>
</Properties>
</file>