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jc w:val="center"/>
        <w:rPr>
          <w:rFonts w:hint="eastAsia" w:ascii="方正小标宋简体" w:hAnsi="宋体" w:eastAsia="方正小标宋简体"/>
          <w:b/>
          <w:color w:val="FF0000"/>
          <w:spacing w:val="90"/>
          <w:w w:val="40"/>
          <w:kern w:val="120"/>
          <w:sz w:val="120"/>
          <w:szCs w:val="120"/>
        </w:rPr>
      </w:pPr>
      <w:r>
        <w:rPr>
          <w:rFonts w:hint="eastAsia" w:ascii="方正小标宋简体" w:hAnsi="宋体" w:eastAsia="方正小标宋简体"/>
          <w:b/>
          <w:color w:val="FF0000"/>
          <w:spacing w:val="90"/>
          <w:w w:val="40"/>
          <w:kern w:val="120"/>
          <w:sz w:val="120"/>
          <w:szCs w:val="120"/>
        </w:rPr>
        <w:t>中共湖南科技学院委员会文件</w:t>
      </w:r>
    </w:p>
    <w:p>
      <w:pPr>
        <w:spacing w:line="440" w:lineRule="exact"/>
        <w:rPr>
          <w:rFonts w:hint="eastAsia" w:ascii="仿宋_GB2312" w:eastAsia="仿宋_GB2312"/>
          <w:sz w:val="32"/>
          <w:szCs w:val="32"/>
        </w:rPr>
      </w:pPr>
    </w:p>
    <w:p>
      <w:pPr>
        <w:spacing w:line="440" w:lineRule="exact"/>
        <w:jc w:val="center"/>
        <w:rPr>
          <w:rFonts w:hint="eastAsia" w:ascii="仿宋_GB2312" w:eastAsia="仿宋_GB2312"/>
          <w:sz w:val="32"/>
          <w:szCs w:val="32"/>
        </w:rPr>
      </w:pPr>
      <w:r>
        <w:rPr>
          <w:rFonts w:hint="eastAsia" w:ascii="仿宋_GB2312" w:eastAsia="仿宋_GB2312"/>
          <w:sz w:val="32"/>
          <w:szCs w:val="32"/>
        </w:rPr>
        <w:t>湘科院党发〔20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号</w:t>
      </w:r>
    </w:p>
    <w:p>
      <w:pPr>
        <w:tabs>
          <w:tab w:val="left" w:pos="4095"/>
          <w:tab w:val="center" w:pos="5040"/>
        </w:tabs>
        <w:spacing w:line="440" w:lineRule="exact"/>
        <w:jc w:val="center"/>
        <w:rPr>
          <w:rFonts w:hint="eastAsia" w:ascii="仿宋_GB2312" w:eastAsia="仿宋_GB2312"/>
          <w:color w:val="000000"/>
          <w:sz w:val="48"/>
          <w:szCs w:val="48"/>
        </w:rPr>
      </w:pPr>
      <w:r>
        <w:rPr>
          <w:rFonts w:ascii="宋体" w:hAnsi="宋体" w:eastAsia="宋体"/>
          <w:color w:val="FF0000"/>
          <w:sz w:val="48"/>
          <w:szCs w:val="4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139700</wp:posOffset>
                </wp:positionV>
                <wp:extent cx="2611755" cy="0"/>
                <wp:effectExtent l="0" t="12700" r="17145" b="15875"/>
                <wp:wrapNone/>
                <wp:docPr id="3" name="直接连接符 3"/>
                <wp:cNvGraphicFramePr/>
                <a:graphic xmlns:a="http://schemas.openxmlformats.org/drawingml/2006/main">
                  <a:graphicData uri="http://schemas.microsoft.com/office/word/2010/wordprocessingShape">
                    <wps:wsp>
                      <wps:cNvCnPr/>
                      <wps:spPr>
                        <a:xfrm>
                          <a:off x="0" y="0"/>
                          <a:ext cx="261175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11pt;height:0pt;width:205.65pt;z-index:251658240;mso-width-relative:page;mso-height-relative:page;" filled="f" stroked="t" coordsize="21600,21600" o:gfxdata="UEsDBAoAAAAAAIdO4kAAAAAAAAAAAAAAAAAEAAAAZHJzL1BLAwQUAAAACACHTuJAMr0ZCtcAAAAJ&#10;AQAADwAAAGRycy9kb3ducmV2LnhtbE2PzU7EMAyE70i8Q2QkbmzaAqWUpnsAgQQ3FhbELdu4TUXi&#10;VE32h7fHiAOcLHtG42+a5cE7scM5joEU5IsMBFIXzEiDgteX+7MKREyajHaBUMEXRli2x0eNrk3Y&#10;0zPuVmkQHEKx1gpsSlMtZewseh0XYUJirQ+z14nXeZBm1nsO904WWVZKr0fiD1ZPeGux+1xtvYLH&#10;N1yb9cfT3WVwJu/fH8rY21Kp05M8uwGR8JD+zPCDz+jQMtMmbMlE4RRclBV3SQqKgicbqqvrcxCb&#10;34NsG/m/QfsNUEsDBBQAAAAIAIdO4kDiNGln3gEAAJcDAAAOAAAAZHJzL2Uyb0RvYy54bWytU0uO&#10;EzEQ3SNxB8t70p0MGVArnVlMCBsEkYADVGx3tyX/5PKkk0twASR2sGLJntswHIOyk8nw2SBEFpWy&#10;q/yq3qvqxdXeGrZTEbV3LZ9Oas6UE15q17f87Zv1o6ecYQInwXinWn5QyK+WDx8sxtComR+8kSoy&#10;AnHYjKHlQ0qhqSoUg7KAEx+Uo2Dno4VEx9hXMsJI6NZUs7q+rEYfZYheKES6XR2DfFnwu06J9Krr&#10;UCVmWk69pWJjsdtsq+UCmj5CGLQ4tQH/0IUF7ajoGWoFCdhN1H9AWS2iR9+lifC28l2nhSociM20&#10;/o3N6wGCKlxIHAxnmfD/wYqXu01kWrb8gjMHlkZ0+/7Lt3cfv3/9QPb28yd2kUUaAzaUe+028XTC&#10;sImZ8b6LNv8TF7Yvwh7Owqp9YoIuZ5fT6ZP5nDNxF6vuH4aI6bnylmWn5Ua7zBka2L3ARMUo9S4l&#10;XxvHRkKcP65pngJoZzoDiVwbiAW6vjxGb7Rca2PyE4z99tpEtgPagvW6pl/mRMC/pOUqK8DhmFdC&#10;x/0YFMhnTrJ0CKSPo0XmuQerJGdG0d5njwChSaDN32RSaeOogyzrUcjsbb080DRuQtT9QFJMS5c5&#10;QtMv/Z42Na/Xz+eCdP89L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r0ZCtcAAAAJAQAADwAA&#10;AAAAAAABACAAAAAiAAAAZHJzL2Rvd25yZXYueG1sUEsBAhQAFAAAAAgAh07iQOI0aWfeAQAAlwMA&#10;AA4AAAAAAAAAAQAgAAAAJgEAAGRycy9lMm9Eb2MueG1sUEsFBgAAAAAGAAYAWQEAAHYFAAAAAA==&#10;">
                <v:fill on="f" focussize="0,0"/>
                <v:stroke weight="2pt" color="#FF0000" joinstyle="round"/>
                <v:imagedata o:title=""/>
                <o:lock v:ext="edit" aspectratio="f"/>
              </v:line>
            </w:pict>
          </mc:Fallback>
        </mc:AlternateContent>
      </w:r>
      <w:r>
        <w:rPr>
          <w:rFonts w:ascii="宋体" w:hAnsi="宋体" w:eastAsia="宋体"/>
          <w:color w:val="FF0000"/>
          <w:sz w:val="48"/>
          <w:szCs w:val="48"/>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139700</wp:posOffset>
                </wp:positionV>
                <wp:extent cx="2659380" cy="0"/>
                <wp:effectExtent l="0" t="12700" r="7620" b="15875"/>
                <wp:wrapNone/>
                <wp:docPr id="4" name="直接连接符 4"/>
                <wp:cNvGraphicFramePr/>
                <a:graphic xmlns:a="http://schemas.openxmlformats.org/drawingml/2006/main">
                  <a:graphicData uri="http://schemas.microsoft.com/office/word/2010/wordprocessingShape">
                    <wps:wsp>
                      <wps:cNvCnPr/>
                      <wps:spPr>
                        <a:xfrm>
                          <a:off x="0" y="0"/>
                          <a:ext cx="265938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11pt;height:0pt;width:209.4pt;z-index:251659264;mso-width-relative:page;mso-height-relative:page;" filled="f" stroked="t" coordsize="21600,21600" o:gfxdata="UEsDBAoAAAAAAIdO4kAAAAAAAAAAAAAAAAAEAAAAZHJzL1BLAwQUAAAACACHTuJAgrliXtUAAAAI&#10;AQAADwAAAGRycy9kb3ducmV2LnhtbE2PzU7DMBCE70i8g7VI3FonUYhQGqcHEEhwo1BQb268iSPs&#10;dRS7P7w9izjAbXdnNPtNsz57J444xzGQgnyZgUDqghlpUPD2+rC4BRGTJqNdIFTwhRHW7eVFo2sT&#10;TvSCx00aBIdQrLUCm9JUSxk7i17HZZiQWOvD7HXidR6kmfWJw72TRZZV0uuR+IPVE95Z7D43B6/g&#10;6R23Zrt7vr8JzuT9x2MVe1spdX2VZysQCc/pzww/+IwOLTPtw4FMFE7BomTypKAouBLrZV7ysP89&#10;yLaR/wu031BLAwQUAAAACACHTuJApUSgAN0BAACXAwAADgAAAGRycy9lMm9Eb2MueG1srVNLjhMx&#10;EN0jcQfLe9KdkBkNrXRmMSFsEIwEHKBiu7st+SeXJ51cggsgsYMVS/bcZoZjUHYyGT4bhOhFddlV&#10;flXvuby43FnDtiqi9q7l00nNmXLCS+36lr97u35ywRkmcBKMd6rle4X8cvn40WIMjZr5wRupIiMQ&#10;h80YWj6kFJqqQjEoCzjxQTkKdj5aSLSMfSUjjIRuTTWr6/Nq9FGG6IVCpN3VIciXBb/rlEivuw5V&#10;Yqbl1FsqNha7ybZaLqDpI4RBi2Mb8A9dWNCOip6gVpCA3UT9B5TVInr0XZoIbyvfdVqowoHYTOvf&#10;2LwZIKjChcTBcJIJ/x+seLW9jkzLls85c2Dpiu4+fL19/+n7t49k7758ZvMs0hiwodwrdx2PKwzX&#10;MTPeddHmP3FhuyLs/iSs2iUmaHN2fvbs6QXpL+5j1cPBEDG9UN6y7LTcaJc5QwPbl5ioGKXep+Rt&#10;49hIiGfzOuMBzUxnIJFrA7FA15fD6I2Wa21MPoKx31yZyLZAU7Be1/RlTgT8S1qusgIcDnkldJiP&#10;QYF87iRL+0D6OBpknnuwSnJmFM199ggQmgTa/E0mlTaOOsiyHoTM3sbLPd3GTYi6H0iKaekyR+j2&#10;S7/HSc3j9fO6ID28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rliXtUAAAAIAQAADwAAAAAA&#10;AAABACAAAAAiAAAAZHJzL2Rvd25yZXYueG1sUEsBAhQAFAAAAAgAh07iQKVEoADdAQAAlwMAAA4A&#10;AAAAAAAAAQAgAAAAJAEAAGRycy9lMm9Eb2MueG1sUEsFBgAAAAAGAAYAWQEAAHMFAAAAAA==&#10;">
                <v:fill on="f" focussize="0,0"/>
                <v:stroke weight="2pt" color="#FF0000" joinstyle="round"/>
                <v:imagedata o:title=""/>
                <o:lock v:ext="edit" aspectratio="f"/>
              </v:line>
            </w:pict>
          </mc:Fallback>
        </mc:AlternateContent>
      </w:r>
      <w:r>
        <w:rPr>
          <w:rFonts w:hint="eastAsia" w:ascii="宋体" w:hAnsi="宋体" w:eastAsia="仿宋_GB2312"/>
          <w:color w:val="FF0000"/>
          <w:sz w:val="48"/>
          <w:szCs w:val="48"/>
        </w:rPr>
        <w:t>★</w:t>
      </w:r>
    </w:p>
    <w:p>
      <w:pPr>
        <w:autoSpaceDE w:val="0"/>
        <w:autoSpaceDN w:val="0"/>
        <w:adjustRightInd w:val="0"/>
        <w:spacing w:line="560" w:lineRule="exact"/>
        <w:jc w:val="both"/>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bCs/>
          <w:spacing w:val="-11"/>
          <w:sz w:val="44"/>
          <w:szCs w:val="44"/>
        </w:rPr>
      </w:pPr>
      <w:r>
        <w:rPr>
          <w:rFonts w:hint="eastAsia" w:ascii="方正小标宋简体" w:hAnsi="方正小标宋简体" w:eastAsia="方正小标宋简体" w:cs="方正小标宋简体"/>
          <w:bCs/>
          <w:spacing w:val="-11"/>
          <w:sz w:val="44"/>
          <w:szCs w:val="44"/>
        </w:rPr>
        <w:t>关于表彰2019-2020年度优秀共产党员、优秀党务工作者、青年教工党员示范岗、党务工作示范岗和教师党支部“双带头人”标兵的决定</w:t>
      </w:r>
    </w:p>
    <w:p>
      <w:pPr>
        <w:keepNext w:val="0"/>
        <w:keepLines w:val="0"/>
        <w:pageBreakBefore w:val="0"/>
        <w:widowControl w:val="0"/>
        <w:kinsoku/>
        <w:wordWrap/>
        <w:overflowPunct w:val="0"/>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各直属党组织：</w:t>
      </w:r>
    </w:p>
    <w:p>
      <w:pPr>
        <w:pStyle w:val="12"/>
        <w:keepNext w:val="0"/>
        <w:keepLines w:val="0"/>
        <w:pageBreakBefore w:val="0"/>
        <w:widowControl w:val="0"/>
        <w:kinsoku/>
        <w:wordWrap/>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2019-2020年度，我校广大党员干部坚持以习近平新时代中国特色社会主义思想为指导，深入学习贯彻党的十九大、十九届二中、三中和四中全会精神，</w:t>
      </w:r>
      <w:r>
        <w:rPr>
          <w:rFonts w:hint="eastAsia" w:ascii="仿宋_GB2312" w:hAnsi="仿宋_GB2312" w:eastAsia="仿宋_GB2312" w:cs="仿宋_GB2312"/>
          <w:color w:val="auto"/>
          <w:sz w:val="32"/>
          <w:szCs w:val="32"/>
        </w:rPr>
        <w:t>树牢“四个意识</w:t>
      </w:r>
      <w:r>
        <w:rPr>
          <w:rFonts w:hint="eastAsia" w:ascii="仿宋_GB2312" w:hAnsi="仿宋_GB2312" w:eastAsia="仿宋_GB2312" w:cs="仿宋_GB2312"/>
          <w:sz w:val="32"/>
          <w:szCs w:val="32"/>
        </w:rPr>
        <w:t>”，坚定“四个自信”，做到“两个维护”。以党的政治建设为统领，扎实开展“不忘初心、牢记使命”主题教育，统筹推进疫情防控和复学复课等重点工作，为学校各项事业高质量发展做出了积极的贡献，涌现出了一批优秀共产党员、优秀党务工作者、青年教工党员示范岗、党务工作示范岗和教师党支部“双带头人”标兵。</w:t>
      </w:r>
    </w:p>
    <w:p>
      <w:pPr>
        <w:keepNext w:val="0"/>
        <w:keepLines w:val="0"/>
        <w:pageBreakBefore w:val="0"/>
        <w:widowControl w:val="0"/>
        <w:kinsoku/>
        <w:wordWrap/>
        <w:overflowPunct w:val="0"/>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庆祝中国共产党成立99周年之际，为树立榜样、崇尚先进、学习先进、争当先进，激励广大党员干部更好地发挥先锋模范作用。经学校党委研究决定，授予胡清华等27位同志“优秀共产党员”称号，授予王瑛等7位同志“优秀党务工作者”称号，授予雷琼等3位同志“青年教工党员示范岗”称号，授予林泽红等3位同志“党务工作示范岗”称号，授予李钟麟等3位同志“教师党支部‘双带头人’标兵”称号。</w:t>
      </w:r>
    </w:p>
    <w:p>
      <w:pPr>
        <w:keepNext w:val="0"/>
        <w:keepLines w:val="0"/>
        <w:pageBreakBefore w:val="0"/>
        <w:widowControl w:val="0"/>
        <w:kinsoku/>
        <w:wordWrap/>
        <w:overflowPunct w:val="0"/>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希望受表彰的个人珍惜荣誉，戒骄戒躁，再接再厉，再创佳绩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学校党委号召，各级党组织和广大共产党员要以先进典型为榜样，见贤思齐，奋发有为，坚守“为党育人、为国育才”的初心使命，为推进学校内涵发展、特色发展、跨越发展作出新的更大贡献。</w:t>
      </w:r>
    </w:p>
    <w:p>
      <w:pPr>
        <w:keepNext w:val="0"/>
        <w:keepLines w:val="0"/>
        <w:pageBreakBefore w:val="0"/>
        <w:widowControl w:val="0"/>
        <w:kinsoku/>
        <w:wordWrap/>
        <w:overflowPunct w:val="0"/>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附件：湖南科技学院2019-2020年度优秀共产党员、优秀党务工作者、青年教工党员示范岗、党务工作示范岗和教师党支部“双带头人”标兵名单</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中共湖南科技学院委员会</w:t>
      </w:r>
    </w:p>
    <w:p>
      <w:pPr>
        <w:keepNext w:val="0"/>
        <w:keepLines w:val="0"/>
        <w:pageBreakBefore w:val="0"/>
        <w:widowControl w:val="0"/>
        <w:kinsoku/>
        <w:wordWrap/>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2020年6月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topLinePunct w:val="0"/>
        <w:autoSpaceDE w:val="0"/>
        <w:autoSpaceDN w:val="0"/>
        <w:bidi w:val="0"/>
        <w:adjustRightInd w:val="0"/>
        <w:snapToGrid/>
        <w:spacing w:line="560" w:lineRule="exact"/>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w:t>
      </w:r>
    </w:p>
    <w:p>
      <w:pPr>
        <w:keepNext w:val="0"/>
        <w:keepLines w:val="0"/>
        <w:pageBreakBefore w:val="0"/>
        <w:widowControl w:val="0"/>
        <w:kinsoku/>
        <w:wordWrap/>
        <w:topLinePunct w:val="0"/>
        <w:bidi w:val="0"/>
        <w:snapToGrid/>
        <w:spacing w:line="560" w:lineRule="exact"/>
        <w:jc w:val="center"/>
        <w:textAlignment w:val="auto"/>
        <w:rPr>
          <w:rFonts w:hint="eastAsia" w:ascii="方正小标宋简体" w:hAnsi="方正小标宋简体" w:eastAsia="方正小标宋简体" w:cs="方正小标宋简体"/>
          <w:color w:val="000000"/>
          <w:kern w:val="0"/>
          <w:sz w:val="36"/>
          <w:szCs w:val="36"/>
        </w:rPr>
      </w:pPr>
    </w:p>
    <w:p>
      <w:pPr>
        <w:keepNext w:val="0"/>
        <w:keepLines w:val="0"/>
        <w:pageBreakBefore w:val="0"/>
        <w:widowControl w:val="0"/>
        <w:kinsoku/>
        <w:wordWrap/>
        <w:topLinePunct w:val="0"/>
        <w:bidi w:val="0"/>
        <w:snapToGrid/>
        <w:spacing w:line="560" w:lineRule="exact"/>
        <w:jc w:val="center"/>
        <w:textAlignment w:val="auto"/>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湖南科技学院2019-2020年度优秀共产党员、优秀党务工作者、青年教工党员示范岗、党务工作示范岗</w:t>
      </w:r>
    </w:p>
    <w:p>
      <w:pPr>
        <w:keepNext w:val="0"/>
        <w:keepLines w:val="0"/>
        <w:pageBreakBefore w:val="0"/>
        <w:widowControl w:val="0"/>
        <w:kinsoku/>
        <w:wordWrap/>
        <w:topLinePunct w:val="0"/>
        <w:bidi w:val="0"/>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rPr>
        <w:t>和教师党支部“双带头人”标兵</w:t>
      </w:r>
      <w:r>
        <w:rPr>
          <w:rFonts w:hint="eastAsia" w:ascii="方正小标宋简体" w:hAnsi="方正小标宋简体" w:eastAsia="方正小标宋简体" w:cs="方正小标宋简体"/>
          <w:sz w:val="36"/>
          <w:szCs w:val="36"/>
        </w:rPr>
        <w:t>名单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一、优秀共产党员（30名）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1.青年教工党员示范岗（3名）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雷  琼  邓凌峰  傅翠辉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2.优秀共产党员（27名）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胡清华  罗  晶  任学兵  李  伟  高  丹  文海英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刘东方  吕文青  夏汉伟  唐  维  赵荣生  陈小峰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唐艳华  熊文元  唐鑫凌  尹业师  曹湖云  黄燕平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唐忠林  刘华剑  王晶晶  肖  可  石循忠  潘庆红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俊  王  婧  李  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二、优秀党务工作者（10名）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1.党务工作示范岗（3名）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林泽红  郑向晖  杨  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2.优秀党务工作者（7名）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瑛  张俭民  曾二青  唐  立  高树琴  唐耀平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邓先军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i w:val="0"/>
          <w:iCs w:val="0"/>
          <w:sz w:val="32"/>
          <w:szCs w:val="32"/>
        </w:rPr>
      </w:pPr>
      <w:r>
        <w:rPr>
          <w:rFonts w:hint="eastAsia" w:ascii="黑体" w:hAnsi="黑体" w:eastAsia="黑体" w:cs="黑体"/>
          <w:b w:val="0"/>
          <w:bCs/>
          <w:i w:val="0"/>
          <w:iCs w:val="0"/>
          <w:sz w:val="32"/>
          <w:szCs w:val="32"/>
        </w:rPr>
        <w:t>三、教师党支部 “双带头人”标兵（3名）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李钟麟  廖  阳  胡  维</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spacing w:line="400" w:lineRule="exact"/>
        <w:rPr>
          <w:rFonts w:hint="eastAsia" w:ascii="仿宋_GB2312" w:hAnsi="宋体" w:eastAsia="仿宋_GB2312"/>
          <w:bCs/>
          <w:sz w:val="32"/>
          <w:szCs w:val="30"/>
          <w:u w:val="single"/>
        </w:rPr>
      </w:pPr>
    </w:p>
    <w:p>
      <w:pPr>
        <w:spacing w:line="400" w:lineRule="exact"/>
        <w:rPr>
          <w:rFonts w:ascii="仿宋_GB2312" w:hAnsi="宋体" w:eastAsia="仿宋_GB2312"/>
          <w:b/>
          <w:bCs/>
          <w:sz w:val="32"/>
          <w:szCs w:val="30"/>
          <w:u w:val="single"/>
        </w:rPr>
      </w:pPr>
      <w:r>
        <w:rPr>
          <w:rFonts w:hint="eastAsia" w:ascii="仿宋_GB2312" w:hAnsi="宋体" w:eastAsia="仿宋_GB2312"/>
          <w:bCs/>
          <w:sz w:val="32"/>
          <w:szCs w:val="30"/>
          <w:u w:val="single"/>
        </w:rPr>
        <w:t xml:space="preserve"> </w:t>
      </w:r>
      <w:r>
        <w:rPr>
          <w:rFonts w:hint="eastAsia" w:ascii="仿宋_GB2312" w:hAnsi="宋体" w:eastAsia="仿宋_GB2312"/>
          <w:b/>
          <w:bCs/>
          <w:sz w:val="32"/>
          <w:szCs w:val="30"/>
          <w:u w:val="single"/>
        </w:rPr>
        <w:t xml:space="preserve"> 　          　                              　                                  </w:t>
      </w:r>
    </w:p>
    <w:p>
      <w:pPr>
        <w:spacing w:line="520" w:lineRule="exact"/>
        <w:rPr>
          <w:rFonts w:hint="eastAsia" w:ascii="仿宋_GB2312" w:eastAsia="仿宋_GB2312"/>
          <w:sz w:val="32"/>
          <w:szCs w:val="30"/>
          <w:lang w:val="en-US" w:eastAsia="zh-CN"/>
        </w:rPr>
      </w:pPr>
      <w:r>
        <w:rPr>
          <w:rFonts w:hint="eastAsia" w:ascii="仿宋_GB2312" w:eastAsia="仿宋_GB2312"/>
          <w:sz w:val="28"/>
          <w:szCs w:val="28"/>
          <w:u w:val="single"/>
        </w:rPr>
        <w:t xml:space="preserve"> 湖南科技学院党政办公室                    20</w:t>
      </w:r>
      <w:r>
        <w:rPr>
          <w:rFonts w:hint="eastAsia" w:ascii="仿宋_GB2312" w:eastAsia="仿宋_GB2312"/>
          <w:sz w:val="28"/>
          <w:szCs w:val="28"/>
          <w:u w:val="single"/>
          <w:lang w:val="en-US" w:eastAsia="zh-CN"/>
        </w:rPr>
        <w:t>20</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6</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30</w:t>
      </w:r>
      <w:bookmarkStart w:id="0" w:name="_GoBack"/>
      <w:bookmarkEnd w:id="0"/>
      <w:r>
        <w:rPr>
          <w:rFonts w:hint="eastAsia" w:ascii="仿宋_GB2312" w:eastAsia="仿宋_GB2312"/>
          <w:sz w:val="28"/>
          <w:szCs w:val="28"/>
          <w:u w:val="single"/>
        </w:rPr>
        <w:t>日印发</w:t>
      </w:r>
      <w:r>
        <w:rPr>
          <w:rFonts w:hint="eastAsia" w:ascii="仿宋_GB2312" w:eastAsia="仿宋_GB2312"/>
          <w:sz w:val="28"/>
          <w:szCs w:val="28"/>
          <w:u w:val="single"/>
          <w:lang w:val="en-US" w:eastAsia="zh-CN"/>
        </w:rPr>
        <w:t xml:space="preserve">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87976942"/>
                            <w:docPartObj>
                              <w:docPartGallery w:val="autotext"/>
                            </w:docPartObj>
                          </w:sdtPr>
                          <w:sdtEndPr>
                            <w:rPr>
                              <w:rFonts w:asciiTheme="minorEastAsia" w:hAnsiTheme="minorEastAsia" w:eastAsiaTheme="minorEastAsia"/>
                              <w:sz w:val="28"/>
                              <w:szCs w:val="28"/>
                            </w:rPr>
                          </w:sdtEndPr>
                          <w:sdtContent>
                            <w:p>
                              <w:pPr>
                                <w:pStyle w:val="4"/>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687976942"/>
                      <w:docPartObj>
                        <w:docPartGallery w:val="autotext"/>
                      </w:docPartObj>
                    </w:sdtPr>
                    <w:sdtEndPr>
                      <w:rPr>
                        <w:rFonts w:asciiTheme="minorEastAsia" w:hAnsiTheme="minorEastAsia" w:eastAsiaTheme="minorEastAsia"/>
                        <w:sz w:val="28"/>
                        <w:szCs w:val="28"/>
                      </w:rPr>
                    </w:sdtEndPr>
                    <w:sdtContent>
                      <w:p>
                        <w:pPr>
                          <w:pStyle w:val="4"/>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1D"/>
    <w:rsid w:val="00153867"/>
    <w:rsid w:val="001C4508"/>
    <w:rsid w:val="003373F5"/>
    <w:rsid w:val="00476F1D"/>
    <w:rsid w:val="00536606"/>
    <w:rsid w:val="00552EF2"/>
    <w:rsid w:val="00623039"/>
    <w:rsid w:val="00684CE9"/>
    <w:rsid w:val="006E382C"/>
    <w:rsid w:val="007D509A"/>
    <w:rsid w:val="007E768F"/>
    <w:rsid w:val="00991771"/>
    <w:rsid w:val="00991CBE"/>
    <w:rsid w:val="00A368F5"/>
    <w:rsid w:val="00B4032D"/>
    <w:rsid w:val="00B7728A"/>
    <w:rsid w:val="00BD0228"/>
    <w:rsid w:val="00BE40CF"/>
    <w:rsid w:val="00C002FC"/>
    <w:rsid w:val="00EB46F8"/>
    <w:rsid w:val="00FA3645"/>
    <w:rsid w:val="00FE2EF7"/>
    <w:rsid w:val="06A41C8F"/>
    <w:rsid w:val="1E606977"/>
    <w:rsid w:val="212F68BF"/>
    <w:rsid w:val="233F76E0"/>
    <w:rsid w:val="28A70CB3"/>
    <w:rsid w:val="327456AD"/>
    <w:rsid w:val="5B102BBF"/>
    <w:rsid w:val="74A1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日期 Char"/>
    <w:basedOn w:val="7"/>
    <w:link w:val="2"/>
    <w:semiHidden/>
    <w:qFormat/>
    <w:uiPriority w:val="99"/>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165</Words>
  <Characters>944</Characters>
  <Lines>7</Lines>
  <Paragraphs>2</Paragraphs>
  <TotalTime>20</TotalTime>
  <ScaleCrop>false</ScaleCrop>
  <LinksUpToDate>false</LinksUpToDate>
  <CharactersWithSpaces>1107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2020-06-26T08:35:00Z</dcterms:created>
  <dc:creator>admin</dc:creator>
  <cp:lastModifiedBy>秋~~</cp:lastModifiedBy>
  <cp:lastPrinted>2020-06-29T08:24:00Z</cp:lastPrinted>
  <dcterms:modified xsi:type="dcterms:W3CDTF">2020-06-30T03:27:47Z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