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E31" w:rsidRDefault="004A5E31" w:rsidP="004A5E31">
      <w:pPr>
        <w:spacing w:line="600" w:lineRule="exact"/>
        <w:rPr>
          <w:rFonts w:ascii="黑体" w:eastAsia="黑体" w:hAnsi="黑体"/>
          <w:bCs/>
          <w:sz w:val="32"/>
          <w:szCs w:val="32"/>
        </w:rPr>
      </w:pPr>
      <w:bookmarkStart w:id="0" w:name="_GoBack"/>
      <w:bookmarkEnd w:id="0"/>
      <w:r w:rsidRPr="00265AE5">
        <w:rPr>
          <w:rFonts w:ascii="黑体" w:eastAsia="黑体" w:hAnsi="黑体" w:hint="eastAsia"/>
          <w:bCs/>
          <w:sz w:val="32"/>
          <w:szCs w:val="32"/>
        </w:rPr>
        <w:t>HNPR-2020-10017</w:t>
      </w:r>
    </w:p>
    <w:p w:rsidR="004A5E31" w:rsidRPr="00265AE5" w:rsidRDefault="004A5E31" w:rsidP="004A5E31">
      <w:pPr>
        <w:spacing w:line="1400" w:lineRule="exact"/>
        <w:rPr>
          <w:rFonts w:ascii="黑体" w:eastAsia="黑体" w:hAnsi="黑体"/>
          <w:bCs/>
          <w:sz w:val="32"/>
          <w:szCs w:val="32"/>
        </w:rPr>
      </w:pPr>
    </w:p>
    <w:p w:rsidR="004A5E31" w:rsidRDefault="004A5E31" w:rsidP="004A5E31">
      <w:pPr>
        <w:jc w:val="center"/>
        <w:rPr>
          <w:rFonts w:ascii="方正小标宋_GBK" w:eastAsia="方正小标宋_GBK" w:hAnsi="华文中宋"/>
          <w:bCs/>
          <w:color w:val="FF0000"/>
          <w:spacing w:val="60"/>
          <w:w w:val="80"/>
          <w:sz w:val="114"/>
          <w:szCs w:val="114"/>
        </w:rPr>
      </w:pPr>
      <w:r>
        <w:rPr>
          <w:rFonts w:ascii="方正小标宋_GBK" w:eastAsia="方正小标宋_GBK" w:hAnsi="华文中宋" w:hint="eastAsia"/>
          <w:bCs/>
          <w:color w:val="FF0000"/>
          <w:spacing w:val="60"/>
          <w:w w:val="80"/>
          <w:sz w:val="114"/>
          <w:szCs w:val="114"/>
        </w:rPr>
        <w:t>湖南省财政厅文</w:t>
      </w:r>
      <w:r>
        <w:rPr>
          <w:rFonts w:ascii="方正小标宋_GBK" w:eastAsia="方正小标宋_GBK" w:hAnsi="华文中宋" w:hint="eastAsia"/>
          <w:bCs/>
          <w:color w:val="FF0000"/>
          <w:w w:val="80"/>
          <w:sz w:val="114"/>
          <w:szCs w:val="118"/>
        </w:rPr>
        <w:t>件</w:t>
      </w:r>
    </w:p>
    <w:p w:rsidR="004A5E31" w:rsidRDefault="004A5E31" w:rsidP="004A5E31">
      <w:pPr>
        <w:spacing w:line="400" w:lineRule="exact"/>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680719</wp:posOffset>
                </wp:positionV>
                <wp:extent cx="5616575" cy="0"/>
                <wp:effectExtent l="0" t="0" r="2222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7BF3C" id="直接连接符 4"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kKMQIAADQEAAAOAAAAZHJzL2Uyb0RvYy54bWysU82O0zAQviPxDpbvbZKSdrt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" strokecolor="red" strokeweight="2pt"/>
            </w:pict>
          </mc:Fallback>
        </mc:AlternateContent>
      </w:r>
    </w:p>
    <w:p w:rsidR="004A5E31" w:rsidRDefault="004A5E31" w:rsidP="004A5E31">
      <w:pPr>
        <w:spacing w:line="600" w:lineRule="exact"/>
        <w:jc w:val="center"/>
        <w:rPr>
          <w:rFonts w:eastAsia="仿宋_GB2312"/>
          <w:sz w:val="32"/>
          <w:szCs w:val="32"/>
        </w:rPr>
      </w:pPr>
      <w:r>
        <w:rPr>
          <w:rFonts w:eastAsia="仿宋_GB2312" w:hint="eastAsia"/>
          <w:sz w:val="32"/>
          <w:szCs w:val="32"/>
        </w:rPr>
        <w:t>湘财办〔</w:t>
      </w:r>
      <w:r>
        <w:rPr>
          <w:rFonts w:eastAsia="仿宋_GB2312"/>
          <w:spacing w:val="-6"/>
          <w:sz w:val="32"/>
          <w:szCs w:val="32"/>
        </w:rPr>
        <w:t>20</w:t>
      </w:r>
      <w:r>
        <w:rPr>
          <w:rFonts w:eastAsia="仿宋_GB2312" w:hint="eastAsia"/>
          <w:spacing w:val="-6"/>
          <w:sz w:val="32"/>
          <w:szCs w:val="32"/>
        </w:rPr>
        <w:t>20</w:t>
      </w:r>
      <w:r>
        <w:rPr>
          <w:rFonts w:eastAsia="仿宋_GB2312" w:hint="eastAsia"/>
          <w:sz w:val="32"/>
          <w:szCs w:val="32"/>
        </w:rPr>
        <w:t>〕</w:t>
      </w:r>
      <w:r>
        <w:rPr>
          <w:rFonts w:eastAsia="仿宋_GB2312" w:hint="eastAsia"/>
          <w:sz w:val="32"/>
          <w:szCs w:val="32"/>
        </w:rPr>
        <w:t>11</w:t>
      </w:r>
      <w:r>
        <w:rPr>
          <w:rFonts w:eastAsia="仿宋_GB2312" w:hint="eastAsia"/>
          <w:sz w:val="32"/>
          <w:szCs w:val="32"/>
        </w:rPr>
        <w:t>号</w:t>
      </w:r>
    </w:p>
    <w:p w:rsidR="004A5E31" w:rsidRDefault="004A5E31" w:rsidP="004A5E31">
      <w:pPr>
        <w:spacing w:line="600" w:lineRule="exact"/>
      </w:pPr>
    </w:p>
    <w:p w:rsidR="004A5E31" w:rsidRDefault="004A5E31" w:rsidP="004A5E31">
      <w:pPr>
        <w:spacing w:line="600" w:lineRule="exact"/>
      </w:pPr>
    </w:p>
    <w:p w:rsidR="004A5E31" w:rsidRDefault="004A5E31" w:rsidP="004A5E31">
      <w:pPr>
        <w:spacing w:line="600" w:lineRule="exact"/>
        <w:jc w:val="center"/>
        <w:rPr>
          <w:rFonts w:eastAsia="方正小标宋_GBK"/>
          <w:color w:val="000000"/>
          <w:sz w:val="44"/>
          <w:szCs w:val="44"/>
        </w:rPr>
      </w:pPr>
      <w:r>
        <w:rPr>
          <w:rFonts w:eastAsia="方正小标宋_GBK" w:hint="eastAsia"/>
          <w:sz w:val="44"/>
          <w:szCs w:val="44"/>
        </w:rPr>
        <w:t>湖南省财政厅</w:t>
      </w:r>
      <w:r w:rsidRPr="006C28B1">
        <w:rPr>
          <w:rFonts w:eastAsia="方正小标宋_GBK"/>
          <w:sz w:val="44"/>
          <w:szCs w:val="44"/>
        </w:rPr>
        <w:t>关于印发《</w:t>
      </w:r>
      <w:r>
        <w:rPr>
          <w:rFonts w:eastAsia="方正小标宋_GBK" w:hint="eastAsia"/>
          <w:color w:val="000000"/>
          <w:sz w:val="44"/>
          <w:szCs w:val="44"/>
        </w:rPr>
        <w:t>湖南省省本级财政</w:t>
      </w:r>
    </w:p>
    <w:p w:rsidR="004A5E31" w:rsidRPr="006C28B1" w:rsidRDefault="004A5E31" w:rsidP="004A5E31">
      <w:pPr>
        <w:spacing w:line="600" w:lineRule="exact"/>
        <w:jc w:val="center"/>
        <w:rPr>
          <w:rFonts w:eastAsia="方正小标宋_GBK"/>
          <w:sz w:val="44"/>
          <w:szCs w:val="44"/>
        </w:rPr>
      </w:pPr>
      <w:r>
        <w:rPr>
          <w:rFonts w:eastAsia="方正小标宋_GBK" w:hint="eastAsia"/>
          <w:color w:val="000000"/>
          <w:sz w:val="44"/>
          <w:szCs w:val="44"/>
        </w:rPr>
        <w:t>投资评审管理办法</w:t>
      </w:r>
      <w:r w:rsidRPr="006C28B1">
        <w:rPr>
          <w:rFonts w:eastAsia="方正小标宋_GBK"/>
          <w:sz w:val="44"/>
          <w:szCs w:val="44"/>
        </w:rPr>
        <w:t>》的通知</w:t>
      </w:r>
    </w:p>
    <w:p w:rsidR="004A5E31" w:rsidRPr="006C28B1" w:rsidRDefault="004A5E31" w:rsidP="004A5E31">
      <w:pPr>
        <w:spacing w:line="600" w:lineRule="exact"/>
        <w:jc w:val="center"/>
        <w:rPr>
          <w:rFonts w:eastAsia="仿宋_GB2312"/>
          <w:sz w:val="32"/>
          <w:szCs w:val="32"/>
        </w:rPr>
      </w:pPr>
    </w:p>
    <w:p w:rsidR="004A5E31" w:rsidRPr="006C28B1" w:rsidRDefault="004A5E31" w:rsidP="004A5E31">
      <w:pPr>
        <w:spacing w:line="600" w:lineRule="exact"/>
        <w:rPr>
          <w:rFonts w:eastAsia="仿宋_GB2312"/>
          <w:sz w:val="32"/>
          <w:szCs w:val="32"/>
        </w:rPr>
      </w:pPr>
      <w:r>
        <w:rPr>
          <w:rFonts w:eastAsia="仿宋_GB2312" w:hint="eastAsia"/>
          <w:sz w:val="32"/>
          <w:szCs w:val="32"/>
        </w:rPr>
        <w:t>省直各单位</w:t>
      </w:r>
      <w:r w:rsidRPr="006C28B1">
        <w:rPr>
          <w:rFonts w:eastAsia="仿宋_GB2312"/>
          <w:sz w:val="32"/>
          <w:szCs w:val="32"/>
        </w:rPr>
        <w:t>：</w:t>
      </w:r>
    </w:p>
    <w:p w:rsidR="004A5E31" w:rsidRPr="006C28B1" w:rsidRDefault="004A5E31" w:rsidP="004A5E31">
      <w:pPr>
        <w:spacing w:line="600" w:lineRule="exact"/>
        <w:ind w:firstLineChars="200" w:firstLine="640"/>
        <w:rPr>
          <w:rFonts w:eastAsia="仿宋_GB2312"/>
          <w:color w:val="000000"/>
          <w:sz w:val="32"/>
          <w:szCs w:val="32"/>
        </w:rPr>
      </w:pPr>
      <w:r w:rsidRPr="00265AE5">
        <w:rPr>
          <w:rFonts w:eastAsia="仿宋_GB2312"/>
          <w:sz w:val="32"/>
          <w:szCs w:val="32"/>
        </w:rPr>
        <w:t>为加强财政预算管理，规范财政支出行为，提升财政资金使用绩效</w:t>
      </w:r>
      <w:r>
        <w:rPr>
          <w:rFonts w:eastAsia="仿宋_GB2312" w:hint="eastAsia"/>
          <w:color w:val="000000"/>
          <w:sz w:val="32"/>
          <w:szCs w:val="32"/>
        </w:rPr>
        <w:t>，现将《湖南省省本级财政投资评审管理办法》印发给你们，请遵照执行</w:t>
      </w:r>
      <w:r w:rsidRPr="006C28B1">
        <w:rPr>
          <w:rFonts w:eastAsia="仿宋_GB2312"/>
          <w:color w:val="000000"/>
          <w:sz w:val="32"/>
          <w:szCs w:val="32"/>
        </w:rPr>
        <w:t>。</w:t>
      </w:r>
    </w:p>
    <w:p w:rsidR="004A5E31" w:rsidRPr="00A5152D" w:rsidRDefault="004A5E31" w:rsidP="004A5E31">
      <w:pPr>
        <w:spacing w:line="600" w:lineRule="exact"/>
        <w:ind w:firstLineChars="200" w:firstLine="640"/>
        <w:rPr>
          <w:rFonts w:eastAsia="仿宋_GB2312"/>
          <w:sz w:val="32"/>
          <w:szCs w:val="32"/>
        </w:rPr>
      </w:pPr>
    </w:p>
    <w:p w:rsidR="004A5E31" w:rsidRDefault="004A5E31" w:rsidP="004A5E31">
      <w:pPr>
        <w:spacing w:line="600" w:lineRule="exact"/>
        <w:ind w:firstLineChars="200" w:firstLine="640"/>
        <w:rPr>
          <w:rFonts w:eastAsia="仿宋_GB2312"/>
          <w:sz w:val="32"/>
          <w:szCs w:val="32"/>
        </w:rPr>
      </w:pPr>
      <w:r>
        <w:rPr>
          <w:rFonts w:eastAsia="仿宋_GB2312" w:hint="eastAsia"/>
          <w:sz w:val="32"/>
          <w:szCs w:val="32"/>
        </w:rPr>
        <w:t>附件：湖南省省本级财政投资评审管理办法</w:t>
      </w:r>
    </w:p>
    <w:p w:rsidR="004A5E31" w:rsidRDefault="004A5E31" w:rsidP="004A5E31">
      <w:pPr>
        <w:spacing w:line="600" w:lineRule="exact"/>
        <w:ind w:firstLineChars="1700" w:firstLine="5440"/>
        <w:rPr>
          <w:rFonts w:eastAsia="仿宋_GB2312"/>
          <w:sz w:val="32"/>
          <w:szCs w:val="32"/>
        </w:rPr>
      </w:pPr>
    </w:p>
    <w:p w:rsidR="004A5E31" w:rsidRDefault="004A5E31" w:rsidP="004A5E31">
      <w:pPr>
        <w:spacing w:line="600" w:lineRule="exact"/>
        <w:ind w:firstLineChars="1700" w:firstLine="5440"/>
        <w:rPr>
          <w:rFonts w:eastAsia="仿宋_GB2312"/>
          <w:sz w:val="32"/>
          <w:szCs w:val="32"/>
        </w:rPr>
      </w:pPr>
    </w:p>
    <w:p w:rsidR="004A5E31" w:rsidRPr="006C28B1" w:rsidRDefault="004A5E31" w:rsidP="004A5E31">
      <w:pPr>
        <w:spacing w:line="600" w:lineRule="exact"/>
        <w:ind w:firstLineChars="1950" w:firstLine="6240"/>
        <w:rPr>
          <w:rFonts w:eastAsia="仿宋_GB2312"/>
          <w:sz w:val="32"/>
          <w:szCs w:val="32"/>
        </w:rPr>
      </w:pPr>
      <w:r w:rsidRPr="006C28B1">
        <w:rPr>
          <w:rFonts w:eastAsia="仿宋_GB2312"/>
          <w:sz w:val="32"/>
          <w:szCs w:val="32"/>
        </w:rPr>
        <w:t>湖南省财政厅</w:t>
      </w:r>
    </w:p>
    <w:p w:rsidR="004A5E31" w:rsidRDefault="004A5E31" w:rsidP="004A5E31">
      <w:pPr>
        <w:spacing w:line="600" w:lineRule="exact"/>
        <w:rPr>
          <w:rFonts w:ascii="方正小标宋_GBK" w:eastAsia="方正小标宋_GBK"/>
          <w:sz w:val="44"/>
        </w:rPr>
      </w:pPr>
      <w:r w:rsidRPr="006C28B1">
        <w:rPr>
          <w:rFonts w:eastAsia="仿宋_GB2312"/>
          <w:sz w:val="32"/>
          <w:szCs w:val="32"/>
        </w:rPr>
        <w:t xml:space="preserve">                             </w:t>
      </w:r>
      <w:r>
        <w:rPr>
          <w:rFonts w:eastAsia="仿宋_GB2312" w:hint="eastAsia"/>
          <w:sz w:val="32"/>
          <w:szCs w:val="32"/>
        </w:rPr>
        <w:t xml:space="preserve">        </w:t>
      </w:r>
      <w:r w:rsidRPr="006C28B1">
        <w:rPr>
          <w:rFonts w:eastAsia="仿宋_GB2312"/>
          <w:sz w:val="32"/>
          <w:szCs w:val="32"/>
        </w:rPr>
        <w:t>20</w:t>
      </w:r>
      <w:r>
        <w:rPr>
          <w:rFonts w:eastAsia="仿宋_GB2312" w:hint="eastAsia"/>
          <w:sz w:val="32"/>
          <w:szCs w:val="32"/>
        </w:rPr>
        <w:t>20</w:t>
      </w:r>
      <w:r w:rsidRPr="006C28B1">
        <w:rPr>
          <w:rFonts w:eastAsia="仿宋_GB2312"/>
          <w:sz w:val="32"/>
          <w:szCs w:val="32"/>
        </w:rPr>
        <w:t>年</w:t>
      </w:r>
      <w:r>
        <w:rPr>
          <w:rFonts w:eastAsia="仿宋_GB2312" w:hint="eastAsia"/>
          <w:sz w:val="32"/>
          <w:szCs w:val="32"/>
        </w:rPr>
        <w:t>11</w:t>
      </w:r>
      <w:r w:rsidRPr="006C28B1">
        <w:rPr>
          <w:rFonts w:eastAsia="仿宋_GB2312"/>
          <w:sz w:val="32"/>
          <w:szCs w:val="32"/>
        </w:rPr>
        <w:t>月</w:t>
      </w:r>
      <w:r>
        <w:rPr>
          <w:rFonts w:eastAsia="仿宋_GB2312" w:hint="eastAsia"/>
          <w:sz w:val="32"/>
          <w:szCs w:val="32"/>
        </w:rPr>
        <w:t>3</w:t>
      </w:r>
      <w:r w:rsidRPr="006C28B1">
        <w:rPr>
          <w:rFonts w:eastAsia="仿宋_GB2312"/>
          <w:sz w:val="32"/>
          <w:szCs w:val="32"/>
        </w:rPr>
        <w:t>日</w:t>
      </w:r>
    </w:p>
    <w:p w:rsidR="004A5E31" w:rsidRPr="00265AE5" w:rsidRDefault="004A5E31" w:rsidP="004A5E31">
      <w:pPr>
        <w:spacing w:line="600" w:lineRule="exact"/>
        <w:rPr>
          <w:rFonts w:eastAsia="黑体"/>
          <w:sz w:val="32"/>
          <w:szCs w:val="32"/>
        </w:rPr>
      </w:pPr>
      <w:r w:rsidRPr="00265AE5">
        <w:rPr>
          <w:rFonts w:eastAsia="黑体"/>
          <w:sz w:val="32"/>
          <w:szCs w:val="32"/>
        </w:rPr>
        <w:lastRenderedPageBreak/>
        <w:t>附件</w:t>
      </w:r>
    </w:p>
    <w:p w:rsidR="004A5E31" w:rsidRPr="00265AE5" w:rsidRDefault="004A5E31" w:rsidP="004A5E31">
      <w:pPr>
        <w:spacing w:line="600" w:lineRule="exact"/>
        <w:rPr>
          <w:rFonts w:eastAsia="仿宋_GB2312"/>
          <w:sz w:val="32"/>
          <w:szCs w:val="32"/>
        </w:rPr>
      </w:pPr>
    </w:p>
    <w:p w:rsidR="004A5E31" w:rsidRPr="00265AE5" w:rsidRDefault="004A5E31" w:rsidP="004A5E31">
      <w:pPr>
        <w:spacing w:line="600" w:lineRule="exact"/>
        <w:jc w:val="center"/>
        <w:rPr>
          <w:rFonts w:eastAsia="方正小标宋_GBK"/>
          <w:sz w:val="36"/>
          <w:szCs w:val="36"/>
        </w:rPr>
      </w:pPr>
      <w:r w:rsidRPr="00265AE5">
        <w:rPr>
          <w:rFonts w:eastAsia="方正小标宋_GBK"/>
          <w:sz w:val="36"/>
          <w:szCs w:val="36"/>
        </w:rPr>
        <w:t>湖南省省本级财政投资评审管理办法</w:t>
      </w:r>
    </w:p>
    <w:p w:rsidR="004A5E31" w:rsidRPr="00265AE5" w:rsidRDefault="004A5E31" w:rsidP="004A5E31">
      <w:pPr>
        <w:spacing w:line="600" w:lineRule="exact"/>
        <w:rPr>
          <w:rFonts w:eastAsia="仿宋_GB2312"/>
          <w:b/>
          <w:sz w:val="32"/>
          <w:szCs w:val="32"/>
        </w:rPr>
      </w:pP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第一条</w:t>
      </w:r>
      <w:r w:rsidRPr="00265AE5">
        <w:rPr>
          <w:rFonts w:eastAsia="仿宋_GB2312"/>
          <w:sz w:val="32"/>
          <w:szCs w:val="32"/>
        </w:rPr>
        <w:t xml:space="preserve">  </w:t>
      </w:r>
      <w:r w:rsidRPr="00265AE5">
        <w:rPr>
          <w:rFonts w:eastAsia="仿宋_GB2312"/>
          <w:sz w:val="32"/>
          <w:szCs w:val="32"/>
        </w:rPr>
        <w:t>为加强财政预算管理，规范财政支出行为，提升财政资金使用绩效，根据《中华人民共和国预算法》《中华人民共和国政府采购法》《中华人民共和国招标投标法》《中华人民共和国预算法实施条例》《湖南省财政监督条例》《基本建设财务规则》（财政部令第</w:t>
      </w:r>
      <w:r w:rsidRPr="00265AE5">
        <w:rPr>
          <w:rFonts w:eastAsia="仿宋_GB2312"/>
          <w:sz w:val="32"/>
          <w:szCs w:val="32"/>
        </w:rPr>
        <w:t>81</w:t>
      </w:r>
      <w:r w:rsidRPr="00265AE5">
        <w:rPr>
          <w:rFonts w:eastAsia="仿宋_GB2312"/>
          <w:sz w:val="32"/>
          <w:szCs w:val="32"/>
        </w:rPr>
        <w:t>号），结合我省实际，制定本办法。</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第二条</w:t>
      </w:r>
      <w:r w:rsidRPr="00265AE5">
        <w:rPr>
          <w:rFonts w:eastAsia="仿宋_GB2312"/>
          <w:sz w:val="32"/>
          <w:szCs w:val="32"/>
        </w:rPr>
        <w:t xml:space="preserve">  </w:t>
      </w:r>
      <w:r w:rsidRPr="00265AE5">
        <w:rPr>
          <w:rFonts w:eastAsia="仿宋_GB2312"/>
          <w:sz w:val="32"/>
          <w:szCs w:val="32"/>
        </w:rPr>
        <w:t>财政投资评审是财政职能的重要组成部分，是财政部门对财政投资项目的概（预）算、决（结）算的完整性、必要性、可行性和合理性进行评价和审核的管理行为。</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第三条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财政投资评审遵循依法、高效、独立、廉洁的原则。</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第四条</w:t>
      </w:r>
      <w:r w:rsidRPr="00265AE5">
        <w:rPr>
          <w:rFonts w:eastAsia="仿宋_GB2312"/>
          <w:sz w:val="32"/>
          <w:szCs w:val="32"/>
        </w:rPr>
        <w:t xml:space="preserve">  </w:t>
      </w:r>
      <w:r w:rsidRPr="00265AE5">
        <w:rPr>
          <w:rFonts w:eastAsia="仿宋_GB2312"/>
          <w:sz w:val="32"/>
          <w:szCs w:val="32"/>
        </w:rPr>
        <w:t>财政投资评审方式包括预算评审、决（结）算评审。省财政厅根据管理需要，实行项目全过程评审或单项评审。</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第五条</w:t>
      </w:r>
      <w:r w:rsidRPr="00265AE5">
        <w:rPr>
          <w:rFonts w:eastAsia="仿宋_GB2312"/>
          <w:sz w:val="32"/>
          <w:szCs w:val="32"/>
        </w:rPr>
        <w:t xml:space="preserve">  </w:t>
      </w:r>
      <w:r w:rsidRPr="00265AE5">
        <w:rPr>
          <w:rFonts w:eastAsia="仿宋_GB2312"/>
          <w:sz w:val="32"/>
          <w:szCs w:val="32"/>
        </w:rPr>
        <w:t>预算评审分为工程预算评审和部门预算项目评审。其中，工程预算评审包括项目可行性研究估算评审、初步设计概算评审和施工图预算评审</w:t>
      </w:r>
      <w:r w:rsidRPr="00265AE5">
        <w:rPr>
          <w:rFonts w:eastAsia="仿宋_GB2312"/>
          <w:sz w:val="32"/>
          <w:szCs w:val="32"/>
        </w:rPr>
        <w:t>;</w:t>
      </w:r>
      <w:r w:rsidRPr="00265AE5">
        <w:rPr>
          <w:rFonts w:eastAsia="仿宋_GB2312"/>
          <w:sz w:val="32"/>
          <w:szCs w:val="32"/>
        </w:rPr>
        <w:t>部门预算项目评审是指财政部门根据预算管理需要对拟纳入年度部门预算的项目支出实施的专业技术评价和审核。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估算评审结论作为财政部门拟安排项目资金的依据。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概算评审结论作为财政部门审核项目单位部门预算、下达项目资金预算的依据。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施工图预算评审结论作为申报政府采购非招标方式或确定建设工程招标上限值的依据。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部门预算项目评审意见作为财政部门审核部门预算的依据。</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第六条</w:t>
      </w:r>
      <w:r w:rsidRPr="00265AE5">
        <w:rPr>
          <w:rFonts w:eastAsia="仿宋_GB2312"/>
          <w:sz w:val="32"/>
          <w:szCs w:val="32"/>
        </w:rPr>
        <w:t xml:space="preserve">  </w:t>
      </w:r>
      <w:r w:rsidRPr="00265AE5">
        <w:rPr>
          <w:rFonts w:eastAsia="仿宋_GB2312"/>
          <w:sz w:val="32"/>
          <w:szCs w:val="32"/>
        </w:rPr>
        <w:t>结算评审是对项目单位办理竣工价款结算的评价和审核。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结算评审结论作为财政部门办理结算资金拨付、竣工财务决算的依据</w:t>
      </w:r>
      <w:r>
        <w:rPr>
          <w:rFonts w:eastAsia="仿宋_GB2312" w:hint="eastAsia"/>
          <w:sz w:val="32"/>
          <w:szCs w:val="32"/>
        </w:rPr>
        <w:t>之一</w:t>
      </w:r>
      <w:r w:rsidRPr="00265AE5">
        <w:rPr>
          <w:rFonts w:eastAsia="仿宋_GB2312"/>
          <w:sz w:val="32"/>
          <w:szCs w:val="32"/>
        </w:rPr>
        <w:t>。</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第七条</w:t>
      </w:r>
      <w:r w:rsidRPr="00265AE5">
        <w:rPr>
          <w:rFonts w:eastAsia="仿宋_GB2312"/>
          <w:sz w:val="32"/>
          <w:szCs w:val="32"/>
        </w:rPr>
        <w:t xml:space="preserve">  </w:t>
      </w:r>
      <w:r w:rsidRPr="00265AE5">
        <w:rPr>
          <w:rFonts w:eastAsia="仿宋_GB2312"/>
          <w:sz w:val="32"/>
          <w:szCs w:val="32"/>
        </w:rPr>
        <w:t>决算评审是对项目单位办理项目竣工财务决算的评价和审核。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决算评审结论作为财政部门批复项目竣工财务决算的依据之一。</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第八条</w:t>
      </w:r>
      <w:r w:rsidRPr="00265AE5">
        <w:rPr>
          <w:rFonts w:eastAsia="仿宋_GB2312"/>
          <w:sz w:val="32"/>
          <w:szCs w:val="32"/>
        </w:rPr>
        <w:t xml:space="preserve">  </w:t>
      </w:r>
      <w:r w:rsidRPr="00265AE5">
        <w:rPr>
          <w:rFonts w:eastAsia="仿宋_GB2312"/>
          <w:sz w:val="32"/>
          <w:szCs w:val="32"/>
        </w:rPr>
        <w:t>纳入财政预算管理的项目应当进行财政投资评审，具体范围包括：</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（一）适用《中华人民共和国招标投标法》的工程以及与工程建设有关的货物、服务项目；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（二）政府采购限额标准以上的工程采购；</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（三）政府采购限额标准以上的信息化建设以及与信息化有关的货物、服务项目；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（四）财政预算管理需要进行评审的支出项目。</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第九条</w:t>
      </w:r>
      <w:r w:rsidRPr="00265AE5">
        <w:rPr>
          <w:rFonts w:eastAsia="仿宋_GB2312"/>
          <w:sz w:val="32"/>
          <w:szCs w:val="32"/>
        </w:rPr>
        <w:t xml:space="preserve">  </w:t>
      </w:r>
      <w:r w:rsidRPr="00265AE5">
        <w:rPr>
          <w:rFonts w:eastAsia="仿宋_GB2312"/>
          <w:sz w:val="32"/>
          <w:szCs w:val="32"/>
        </w:rPr>
        <w:t>省、市（州）、县（市、区）按一定比例共同出资的财政投资项目，由省财政厅或主要出资方牵头组织财政投资评审。</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财政投资评审机构组织实施财政投资评审工作所需业务经费由财政预算安排，不得向项目单位收取任何费用。</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第十一条</w:t>
      </w:r>
      <w:r w:rsidRPr="00265AE5">
        <w:rPr>
          <w:rFonts w:eastAsia="仿宋_GB2312"/>
          <w:sz w:val="32"/>
          <w:szCs w:val="32"/>
        </w:rPr>
        <w:t xml:space="preserve">  </w:t>
      </w:r>
      <w:r w:rsidRPr="00265AE5">
        <w:rPr>
          <w:rFonts w:eastAsia="仿宋_GB2312"/>
          <w:sz w:val="32"/>
          <w:szCs w:val="32"/>
        </w:rPr>
        <w:t>财政投资评审内容：</w:t>
      </w:r>
    </w:p>
    <w:p w:rsidR="004A5E31" w:rsidRDefault="004A5E31" w:rsidP="004A5E31">
      <w:pPr>
        <w:spacing w:line="600" w:lineRule="exact"/>
        <w:ind w:firstLineChars="200" w:firstLine="640"/>
        <w:rPr>
          <w:rFonts w:eastAsia="仿宋_GB2312"/>
          <w:sz w:val="32"/>
          <w:szCs w:val="32"/>
        </w:rPr>
      </w:pPr>
      <w:r w:rsidRPr="00BA28B5">
        <w:rPr>
          <w:rFonts w:eastAsia="仿宋_GB2312"/>
          <w:sz w:val="32"/>
          <w:szCs w:val="32"/>
        </w:rPr>
        <w:t>（</w:t>
      </w:r>
      <w:r>
        <w:rPr>
          <w:rFonts w:eastAsia="仿宋_GB2312" w:hint="eastAsia"/>
          <w:sz w:val="32"/>
          <w:szCs w:val="32"/>
        </w:rPr>
        <w:t>一</w:t>
      </w:r>
      <w:r w:rsidRPr="00BA28B5">
        <w:rPr>
          <w:rFonts w:eastAsia="仿宋_GB2312"/>
          <w:sz w:val="32"/>
          <w:szCs w:val="32"/>
        </w:rPr>
        <w:t>）财政投资项目可行性研究投资估算和初步设计概算审核</w:t>
      </w:r>
      <w:r>
        <w:rPr>
          <w:rFonts w:eastAsia="仿宋_GB2312" w:hint="eastAsia"/>
          <w:sz w:val="32"/>
          <w:szCs w:val="32"/>
        </w:rPr>
        <w:t>;</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w:t>
      </w:r>
      <w:r>
        <w:rPr>
          <w:rFonts w:eastAsia="仿宋_GB2312" w:hint="eastAsia"/>
          <w:sz w:val="32"/>
          <w:szCs w:val="32"/>
        </w:rPr>
        <w:t>二</w:t>
      </w:r>
      <w:r w:rsidRPr="00265AE5">
        <w:rPr>
          <w:rFonts w:eastAsia="仿宋_GB2312"/>
          <w:sz w:val="32"/>
          <w:szCs w:val="32"/>
        </w:rPr>
        <w:t>）财政投资项目资金预算和竣工决（结）算完整性、必要性、可行性、合理性审核；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w:t>
      </w:r>
      <w:r>
        <w:rPr>
          <w:rFonts w:eastAsia="仿宋_GB2312" w:hint="eastAsia"/>
          <w:sz w:val="32"/>
          <w:szCs w:val="32"/>
        </w:rPr>
        <w:t>三</w:t>
      </w:r>
      <w:r w:rsidRPr="00265AE5">
        <w:rPr>
          <w:rFonts w:eastAsia="仿宋_GB2312"/>
          <w:sz w:val="32"/>
          <w:szCs w:val="32"/>
        </w:rPr>
        <w:t>）执行项目预算定额标准情况审核；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w:t>
      </w:r>
      <w:r w:rsidRPr="00BA28B5">
        <w:rPr>
          <w:rFonts w:eastAsia="仿宋_GB2312"/>
          <w:sz w:val="32"/>
          <w:szCs w:val="32"/>
        </w:rPr>
        <w:t>四</w:t>
      </w:r>
      <w:r w:rsidRPr="00265AE5">
        <w:rPr>
          <w:rFonts w:eastAsia="仿宋_GB2312"/>
          <w:sz w:val="32"/>
          <w:szCs w:val="32"/>
        </w:rPr>
        <w:t>）项目基本建设程序合规性和基本建设管理制度执行情况审核；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w:t>
      </w:r>
      <w:r w:rsidRPr="00BA28B5">
        <w:rPr>
          <w:rFonts w:eastAsia="仿宋_GB2312"/>
          <w:sz w:val="32"/>
          <w:szCs w:val="32"/>
        </w:rPr>
        <w:t>五</w:t>
      </w:r>
      <w:r w:rsidRPr="00265AE5">
        <w:rPr>
          <w:rFonts w:eastAsia="仿宋_GB2312"/>
          <w:sz w:val="32"/>
          <w:szCs w:val="32"/>
        </w:rPr>
        <w:t>）项目招标投标及政府采购执行情况审核。</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第十二条</w:t>
      </w:r>
      <w:r w:rsidRPr="00265AE5">
        <w:rPr>
          <w:rFonts w:eastAsia="仿宋_GB2312"/>
          <w:sz w:val="32"/>
          <w:szCs w:val="32"/>
        </w:rPr>
        <w:t xml:space="preserve">  </w:t>
      </w:r>
      <w:r w:rsidRPr="00265AE5">
        <w:rPr>
          <w:rFonts w:eastAsia="仿宋_GB2312"/>
          <w:sz w:val="32"/>
          <w:szCs w:val="32"/>
        </w:rPr>
        <w:t>财政投资评审程序：</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符合本办法规定，应当进行财政投资评审的项目，项目单位应填制《财政投资</w:t>
      </w:r>
      <w:r w:rsidRPr="00D92E97">
        <w:rPr>
          <w:rFonts w:eastAsia="仿宋_GB2312"/>
          <w:sz w:val="32"/>
          <w:szCs w:val="32"/>
        </w:rPr>
        <w:t>项目</w:t>
      </w:r>
      <w:r w:rsidRPr="00265AE5">
        <w:rPr>
          <w:rFonts w:eastAsia="仿宋_GB2312"/>
          <w:sz w:val="32"/>
          <w:szCs w:val="32"/>
        </w:rPr>
        <w:t>评审送审单》（附件</w:t>
      </w:r>
      <w:r w:rsidRPr="00265AE5">
        <w:rPr>
          <w:rFonts w:eastAsia="仿宋_GB2312"/>
          <w:sz w:val="32"/>
          <w:szCs w:val="32"/>
        </w:rPr>
        <w:t>1,</w:t>
      </w:r>
      <w:r w:rsidRPr="00265AE5">
        <w:rPr>
          <w:rFonts w:eastAsia="仿宋_GB2312"/>
          <w:sz w:val="32"/>
          <w:szCs w:val="32"/>
        </w:rPr>
        <w:t>以下简称《送审单》），并根据项目评审类别所对应的评审资料报送清单（附件</w:t>
      </w:r>
      <w:r w:rsidRPr="00265AE5">
        <w:rPr>
          <w:rFonts w:eastAsia="仿宋_GB2312"/>
          <w:sz w:val="32"/>
          <w:szCs w:val="32"/>
        </w:rPr>
        <w:t>2</w:t>
      </w:r>
      <w:r w:rsidRPr="00265AE5">
        <w:rPr>
          <w:rFonts w:eastAsia="仿宋_GB2312"/>
          <w:sz w:val="32"/>
          <w:szCs w:val="32"/>
        </w:rPr>
        <w:t>）收集整理好后，按以下程序办理财政投资评审</w:t>
      </w:r>
      <w:r w:rsidRPr="00265AE5">
        <w:rPr>
          <w:rFonts w:eastAsia="仿宋_GB2312"/>
          <w:sz w:val="32"/>
          <w:szCs w:val="32"/>
        </w:rPr>
        <w:t>:</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（一）项目单位将《送审单》及评审资料送主管部门同意后报省财政厅；</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（二）省财政厅部门预算管理处或由其商预算管理机构（需新增预算安排的部门预算评审项目）审核签署意见；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（三）省财政厅</w:t>
      </w:r>
      <w:r>
        <w:rPr>
          <w:rFonts w:eastAsia="仿宋_GB2312" w:hint="eastAsia"/>
          <w:sz w:val="32"/>
          <w:szCs w:val="32"/>
        </w:rPr>
        <w:t>财政</w:t>
      </w:r>
      <w:r w:rsidRPr="00265AE5">
        <w:rPr>
          <w:rFonts w:eastAsia="仿宋_GB2312"/>
          <w:sz w:val="32"/>
          <w:szCs w:val="32"/>
        </w:rPr>
        <w:t>投资评审机构受理并组织评审；</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（四）省财政厅</w:t>
      </w:r>
      <w:r>
        <w:rPr>
          <w:rFonts w:eastAsia="仿宋_GB2312" w:hint="eastAsia"/>
          <w:sz w:val="32"/>
          <w:szCs w:val="32"/>
        </w:rPr>
        <w:t>财政</w:t>
      </w:r>
      <w:r w:rsidRPr="00265AE5">
        <w:rPr>
          <w:rFonts w:eastAsia="仿宋_GB2312"/>
          <w:sz w:val="32"/>
          <w:szCs w:val="32"/>
        </w:rPr>
        <w:t>投资评审机构与项目相关方交换初步评审意见；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（五）省财政厅</w:t>
      </w:r>
      <w:r>
        <w:rPr>
          <w:rFonts w:eastAsia="仿宋_GB2312" w:hint="eastAsia"/>
          <w:sz w:val="32"/>
          <w:szCs w:val="32"/>
        </w:rPr>
        <w:t>财政</w:t>
      </w:r>
      <w:r w:rsidRPr="00265AE5">
        <w:rPr>
          <w:rFonts w:eastAsia="仿宋_GB2312"/>
          <w:sz w:val="32"/>
          <w:szCs w:val="32"/>
        </w:rPr>
        <w:t>投资评审机构商部门预算管理处后出具评审报告或意见。</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第十三条</w:t>
      </w:r>
      <w:r w:rsidRPr="00265AE5">
        <w:rPr>
          <w:rFonts w:eastAsia="仿宋_GB2312"/>
          <w:sz w:val="32"/>
          <w:szCs w:val="32"/>
        </w:rPr>
        <w:t xml:space="preserve">  </w:t>
      </w:r>
      <w:r w:rsidRPr="00265AE5">
        <w:rPr>
          <w:rFonts w:eastAsia="仿宋_GB2312"/>
          <w:sz w:val="32"/>
          <w:szCs w:val="32"/>
        </w:rPr>
        <w:t>评审资料报送要求：</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（一）评审资料由项目单位提供，并对其报送资料的真实性、合法性、完整性负责。项目送审后，原则上不得增加或变更已送审的项目内容及资料，确需增加或变更的，应当按照本办法第十二条所述程序办理；</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（二）项目单位违反《中华人民共和国政府采购法》《中华人民共和国招标投标法》等相关法律法规的，应先经有关部门处理后，再办理决（结）算评审；</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（三）建设工程项目办理竣工结算评审，应按照《湖南省建设工程造价管理办法》（第</w:t>
      </w:r>
      <w:r w:rsidRPr="00265AE5">
        <w:rPr>
          <w:rFonts w:eastAsia="仿宋_GB2312"/>
          <w:sz w:val="32"/>
          <w:szCs w:val="32"/>
        </w:rPr>
        <w:t>192</w:t>
      </w:r>
      <w:r w:rsidRPr="00265AE5">
        <w:rPr>
          <w:rFonts w:eastAsia="仿宋_GB2312"/>
          <w:sz w:val="32"/>
          <w:szCs w:val="32"/>
        </w:rPr>
        <w:t>号省长令）等相关要求，先委托具有相应资质的工程造价咨询机构进行初审；</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（四）项目单位委托造价咨询等社会专业服务机构的，应当符合政府采购等相关规定，委托费用不得突破相关概算；</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（五）项目单位报送的竣工结算结果超过项目概算</w:t>
      </w:r>
      <w:r w:rsidRPr="00265AE5">
        <w:rPr>
          <w:rFonts w:eastAsia="仿宋_GB2312"/>
          <w:sz w:val="32"/>
          <w:szCs w:val="32"/>
        </w:rPr>
        <w:t>10%</w:t>
      </w:r>
      <w:r w:rsidRPr="00265AE5">
        <w:rPr>
          <w:rFonts w:eastAsia="仿宋_GB2312"/>
          <w:sz w:val="32"/>
          <w:szCs w:val="32"/>
        </w:rPr>
        <w:t>以上的（含</w:t>
      </w:r>
      <w:r w:rsidRPr="00265AE5">
        <w:rPr>
          <w:rFonts w:eastAsia="仿宋_GB2312"/>
          <w:sz w:val="32"/>
          <w:szCs w:val="32"/>
        </w:rPr>
        <w:t>10%</w:t>
      </w:r>
      <w:r w:rsidRPr="00265AE5">
        <w:rPr>
          <w:rFonts w:eastAsia="仿宋_GB2312"/>
          <w:sz w:val="32"/>
          <w:szCs w:val="32"/>
        </w:rPr>
        <w:t>），或超概资金在</w:t>
      </w:r>
      <w:r w:rsidRPr="00265AE5">
        <w:rPr>
          <w:rFonts w:eastAsia="仿宋_GB2312"/>
          <w:sz w:val="32"/>
          <w:szCs w:val="32"/>
        </w:rPr>
        <w:t>500</w:t>
      </w:r>
      <w:r w:rsidRPr="00265AE5">
        <w:rPr>
          <w:rFonts w:eastAsia="仿宋_GB2312"/>
          <w:sz w:val="32"/>
          <w:szCs w:val="32"/>
        </w:rPr>
        <w:t>万元以上的（含</w:t>
      </w:r>
      <w:r w:rsidRPr="00265AE5">
        <w:rPr>
          <w:rFonts w:eastAsia="仿宋_GB2312"/>
          <w:sz w:val="32"/>
          <w:szCs w:val="32"/>
        </w:rPr>
        <w:t>500</w:t>
      </w:r>
      <w:r w:rsidRPr="00265AE5">
        <w:rPr>
          <w:rFonts w:eastAsia="仿宋_GB2312"/>
          <w:sz w:val="32"/>
          <w:szCs w:val="32"/>
        </w:rPr>
        <w:t>万元），应按省政府办公厅《关于印发</w:t>
      </w:r>
      <w:r w:rsidRPr="00265AE5">
        <w:rPr>
          <w:rFonts w:eastAsia="仿宋_GB2312"/>
          <w:sz w:val="32"/>
          <w:szCs w:val="32"/>
        </w:rPr>
        <w:t>&lt;</w:t>
      </w:r>
      <w:r w:rsidRPr="00265AE5">
        <w:rPr>
          <w:rFonts w:eastAsia="仿宋_GB2312"/>
          <w:sz w:val="32"/>
          <w:szCs w:val="32"/>
        </w:rPr>
        <w:t>湖南省省本级政府投资项目审批及概算管理办法</w:t>
      </w:r>
      <w:r w:rsidRPr="00265AE5">
        <w:rPr>
          <w:rFonts w:eastAsia="仿宋_GB2312"/>
          <w:sz w:val="32"/>
          <w:szCs w:val="32"/>
        </w:rPr>
        <w:t>&gt;</w:t>
      </w:r>
      <w:r w:rsidRPr="00265AE5">
        <w:rPr>
          <w:rFonts w:eastAsia="仿宋_GB2312"/>
          <w:sz w:val="32"/>
          <w:szCs w:val="32"/>
        </w:rPr>
        <w:t>的通知》（湘政办发（</w:t>
      </w:r>
      <w:r w:rsidRPr="00265AE5">
        <w:rPr>
          <w:rFonts w:eastAsia="仿宋_GB2312"/>
          <w:sz w:val="32"/>
          <w:szCs w:val="32"/>
        </w:rPr>
        <w:t>2016</w:t>
      </w:r>
      <w:r w:rsidRPr="00265AE5">
        <w:rPr>
          <w:rFonts w:eastAsia="仿宋_GB2312"/>
          <w:sz w:val="32"/>
          <w:szCs w:val="32"/>
        </w:rPr>
        <w:t>）</w:t>
      </w:r>
      <w:r w:rsidRPr="00265AE5">
        <w:rPr>
          <w:rFonts w:eastAsia="仿宋_GB2312"/>
          <w:sz w:val="32"/>
          <w:szCs w:val="32"/>
        </w:rPr>
        <w:t>85</w:t>
      </w:r>
      <w:r w:rsidRPr="00265AE5">
        <w:rPr>
          <w:rFonts w:eastAsia="仿宋_GB2312"/>
          <w:sz w:val="32"/>
          <w:szCs w:val="32"/>
        </w:rPr>
        <w:t>号）等规定向原批复机构申请调整概算后，再办理竣工结算评审。不须立项但超资金预算的项目，须落实资金来源并由省财政厅部门预算管理处同意后进行评审。</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第十四条</w:t>
      </w:r>
      <w:r w:rsidRPr="00265AE5">
        <w:rPr>
          <w:rFonts w:eastAsia="仿宋_GB2312"/>
          <w:sz w:val="32"/>
          <w:szCs w:val="32"/>
        </w:rPr>
        <w:t xml:space="preserve">  </w:t>
      </w:r>
      <w:r w:rsidRPr="00265AE5">
        <w:rPr>
          <w:rFonts w:eastAsia="仿宋_GB2312"/>
          <w:sz w:val="32"/>
          <w:szCs w:val="32"/>
        </w:rPr>
        <w:t>省财政厅部门预算管理处在财政投资评审工作中履行以下职责：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（一）对按本办法规定纳入投资评审范围的项目，督促项目主管部门按本办法实施财政投资评审；</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（二）根据财政投资评审报告及意见，督促项目单位执行和整改；</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（三）按照财政投资评审报告及意见实施项目预算和资金管理。</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第十五条</w:t>
      </w:r>
      <w:r w:rsidRPr="00265AE5">
        <w:rPr>
          <w:rFonts w:eastAsia="仿宋_GB2312"/>
          <w:sz w:val="32"/>
          <w:szCs w:val="32"/>
        </w:rPr>
        <w:t xml:space="preserve">  </w:t>
      </w:r>
      <w:r w:rsidRPr="00265AE5">
        <w:rPr>
          <w:rFonts w:eastAsia="仿宋_GB2312"/>
          <w:sz w:val="32"/>
          <w:szCs w:val="32"/>
        </w:rPr>
        <w:t>省财政厅财政投资评审机构</w:t>
      </w:r>
      <w:r w:rsidRPr="002B2CE4">
        <w:rPr>
          <w:rFonts w:eastAsia="仿宋_GB2312"/>
          <w:sz w:val="32"/>
          <w:szCs w:val="32"/>
        </w:rPr>
        <w:t>在财政投资评审工作中</w:t>
      </w:r>
      <w:r w:rsidRPr="00265AE5">
        <w:rPr>
          <w:rFonts w:eastAsia="仿宋_GB2312"/>
          <w:sz w:val="32"/>
          <w:szCs w:val="32"/>
        </w:rPr>
        <w:t>履行以下职责：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（一）拟定财政投资评审规章制度；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（二）配合省财政厅预算管理机构，开展具体项目预算支出标准拟定工作；</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（三）根据财政预算管理需要，承担部门预算项目评审的相关工作；</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（四）负责省本级财政投资项目的概算、预算、竣工决（结）算的评审工作；</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（五）依照有关时效管理规定出具财政投资评审报告或意见；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（六）建立完善的内部管理制度，确保财政投资评审工作质量和效率；</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（七）建立评审项目档案管理制度，做好各类资料的归集、存档和保管工作；</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（八）对评审中发现的问题，向有关部门提出处理意见和建议。</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第十六条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项目主管部门在财政投资评审工作中履行以下职责：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（一）负责制定本单位（系统）财政投资评审实施方案，履行本单位（系统）项目财政投资评审的组织督促责任；</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（二）涉及需项目主管部门配合提供资料的，应及时向财政投资评审机构提供评审工作所需资料，并对所提供资料的真实性、合法性、完整性负责；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（三）对评审意见中涉及项目主管部门的内容及时签署意见。</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第十七条</w:t>
      </w:r>
      <w:r w:rsidRPr="00265AE5">
        <w:rPr>
          <w:rFonts w:eastAsia="仿宋_GB2312"/>
          <w:sz w:val="32"/>
          <w:szCs w:val="32"/>
        </w:rPr>
        <w:t xml:space="preserve">  </w:t>
      </w:r>
      <w:r w:rsidRPr="00265AE5">
        <w:rPr>
          <w:rFonts w:eastAsia="仿宋_GB2312"/>
          <w:sz w:val="32"/>
          <w:szCs w:val="32"/>
        </w:rPr>
        <w:t>项目单位在财政投资评审工作中履行以下职责：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（一）积极配合财政投资评审机构开展工作，及时向财政投资评审机构提供评审工作所需资料，并对所提供资料的真实性、合法性及完整性负责；</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（二）对评审中涉及需要核实或取证的事项，应当积极配合；</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（三）对财政投资评审机构出具的财政投资评审报告，应自收到之日起五个工作日内签署意见，并由单位负责人签字盖章后及时反馈，逾期不反馈，视同同意评审意见；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（四）认真执行经财政部门批复的财政投资评审报告提出的意见，对存在的问题按规定及时整改。</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第十八条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涉及保密项目的，评审相关方应严格遵守《中华人民共和国保守国家秘密法》规定，完善保密防护措施，落实保密工作责任制。</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第十九条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财政部门工作人员在</w:t>
      </w:r>
      <w:r>
        <w:rPr>
          <w:rFonts w:eastAsia="仿宋_GB2312" w:hint="eastAsia"/>
          <w:sz w:val="32"/>
          <w:szCs w:val="32"/>
        </w:rPr>
        <w:t>财政</w:t>
      </w:r>
      <w:r w:rsidRPr="00265AE5">
        <w:rPr>
          <w:rFonts w:eastAsia="仿宋_GB2312"/>
          <w:sz w:val="32"/>
          <w:szCs w:val="32"/>
        </w:rPr>
        <w:t>投资评审工作中存在违法违规行为的，依法追究相关责任人的法律责任。</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第二十条</w:t>
      </w:r>
      <w:r w:rsidRPr="00265AE5">
        <w:rPr>
          <w:rFonts w:eastAsia="仿宋_GB2312"/>
          <w:sz w:val="32"/>
          <w:szCs w:val="32"/>
        </w:rPr>
        <w:t xml:space="preserve">  </w:t>
      </w:r>
      <w:r w:rsidRPr="00265AE5">
        <w:rPr>
          <w:rFonts w:eastAsia="仿宋_GB2312"/>
          <w:sz w:val="32"/>
          <w:szCs w:val="32"/>
        </w:rPr>
        <w:t>项目主管部门及项目单位虚报冒算严重、拒不配合或阻挠</w:t>
      </w:r>
      <w:r>
        <w:rPr>
          <w:rFonts w:eastAsia="仿宋_GB2312" w:hint="eastAsia"/>
          <w:sz w:val="32"/>
          <w:szCs w:val="32"/>
        </w:rPr>
        <w:t>财政</w:t>
      </w:r>
      <w:r w:rsidRPr="00265AE5">
        <w:rPr>
          <w:rFonts w:eastAsia="仿宋_GB2312"/>
          <w:sz w:val="32"/>
          <w:szCs w:val="32"/>
        </w:rPr>
        <w:t>投资评审工作的，财政部门可予以通报，并视情况采取暂缓下达项目预算或暂停拨付财政资金等处理措施</w:t>
      </w:r>
      <w:r>
        <w:rPr>
          <w:rFonts w:eastAsia="仿宋_GB2312" w:hint="eastAsia"/>
          <w:sz w:val="32"/>
          <w:szCs w:val="32"/>
        </w:rPr>
        <w:t>。违反法律法规的</w:t>
      </w:r>
      <w:r w:rsidRPr="00265AE5">
        <w:rPr>
          <w:rFonts w:eastAsia="仿宋_GB2312"/>
          <w:sz w:val="32"/>
          <w:szCs w:val="32"/>
        </w:rPr>
        <w:t>，依法追究相关责任人的法律责任。</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第二十一条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各市州、县市区可参照本办法</w:t>
      </w:r>
      <w:r>
        <w:rPr>
          <w:rFonts w:eastAsia="仿宋_GB2312" w:hint="eastAsia"/>
          <w:sz w:val="32"/>
          <w:szCs w:val="32"/>
        </w:rPr>
        <w:t>并</w:t>
      </w:r>
      <w:r w:rsidRPr="00265AE5">
        <w:rPr>
          <w:rFonts w:eastAsia="仿宋_GB2312"/>
          <w:sz w:val="32"/>
          <w:szCs w:val="32"/>
        </w:rPr>
        <w:t>结合当地实际制定本地区的管理办法。</w:t>
      </w:r>
    </w:p>
    <w:p w:rsidR="004A5E31" w:rsidRPr="00265AE5" w:rsidRDefault="004A5E31" w:rsidP="004A5E31">
      <w:pPr>
        <w:spacing w:line="600" w:lineRule="exact"/>
        <w:ind w:firstLineChars="200" w:firstLine="643"/>
        <w:rPr>
          <w:rFonts w:eastAsia="仿宋_GB2312"/>
          <w:sz w:val="32"/>
          <w:szCs w:val="32"/>
        </w:rPr>
      </w:pPr>
      <w:r w:rsidRPr="00265AE5">
        <w:rPr>
          <w:rFonts w:eastAsia="仿宋_GB2312"/>
          <w:b/>
          <w:sz w:val="32"/>
          <w:szCs w:val="32"/>
        </w:rPr>
        <w:t>第二十二条</w:t>
      </w:r>
      <w:r w:rsidRPr="00265AE5">
        <w:rPr>
          <w:rFonts w:eastAsia="仿宋_GB2312"/>
          <w:b/>
          <w:sz w:val="32"/>
          <w:szCs w:val="32"/>
        </w:rPr>
        <w:t xml:space="preserve"> </w:t>
      </w:r>
      <w:r w:rsidRPr="00265AE5">
        <w:rPr>
          <w:rFonts w:eastAsia="仿宋_GB2312"/>
          <w:sz w:val="32"/>
          <w:szCs w:val="32"/>
        </w:rPr>
        <w:t xml:space="preserve"> </w:t>
      </w:r>
      <w:r w:rsidRPr="00265AE5">
        <w:rPr>
          <w:rFonts w:eastAsia="仿宋_GB2312"/>
          <w:sz w:val="32"/>
          <w:szCs w:val="32"/>
        </w:rPr>
        <w:t>本办法自</w:t>
      </w:r>
      <w:r w:rsidRPr="00265AE5">
        <w:rPr>
          <w:rFonts w:eastAsia="仿宋_GB2312"/>
          <w:sz w:val="32"/>
          <w:szCs w:val="32"/>
        </w:rPr>
        <w:t>202</w:t>
      </w:r>
      <w:r>
        <w:rPr>
          <w:rFonts w:eastAsia="仿宋_GB2312" w:hint="eastAsia"/>
          <w:sz w:val="32"/>
          <w:szCs w:val="32"/>
        </w:rPr>
        <w:t>1</w:t>
      </w:r>
      <w:r w:rsidRPr="00265AE5">
        <w:rPr>
          <w:rFonts w:eastAsia="仿宋_GB2312"/>
          <w:sz w:val="32"/>
          <w:szCs w:val="32"/>
        </w:rPr>
        <w:t>年</w:t>
      </w:r>
      <w:r>
        <w:rPr>
          <w:rFonts w:eastAsia="仿宋_GB2312" w:hint="eastAsia"/>
          <w:sz w:val="32"/>
          <w:szCs w:val="32"/>
        </w:rPr>
        <w:t>1</w:t>
      </w:r>
      <w:r w:rsidRPr="00265AE5">
        <w:rPr>
          <w:rFonts w:eastAsia="仿宋_GB2312"/>
          <w:sz w:val="32"/>
          <w:szCs w:val="32"/>
        </w:rPr>
        <w:t>月</w:t>
      </w:r>
      <w:r>
        <w:rPr>
          <w:rFonts w:eastAsia="仿宋_GB2312" w:hint="eastAsia"/>
          <w:sz w:val="32"/>
          <w:szCs w:val="32"/>
        </w:rPr>
        <w:t>1</w:t>
      </w:r>
      <w:r w:rsidRPr="00265AE5">
        <w:rPr>
          <w:rFonts w:eastAsia="仿宋_GB2312"/>
          <w:sz w:val="32"/>
          <w:szCs w:val="32"/>
        </w:rPr>
        <w:t>日起实施，有效期</w:t>
      </w:r>
      <w:r>
        <w:rPr>
          <w:rFonts w:eastAsia="仿宋_GB2312" w:hint="eastAsia"/>
          <w:sz w:val="32"/>
          <w:szCs w:val="32"/>
        </w:rPr>
        <w:t>五</w:t>
      </w:r>
      <w:r w:rsidRPr="00265AE5">
        <w:rPr>
          <w:rFonts w:eastAsia="仿宋_GB2312"/>
          <w:sz w:val="32"/>
          <w:szCs w:val="32"/>
        </w:rPr>
        <w:t>年。</w:t>
      </w:r>
    </w:p>
    <w:p w:rsidR="004A5E31" w:rsidRPr="00265AE5" w:rsidRDefault="004A5E31" w:rsidP="004A5E31">
      <w:pPr>
        <w:spacing w:line="600" w:lineRule="exact"/>
        <w:ind w:firstLineChars="200" w:firstLine="640"/>
        <w:rPr>
          <w:rFonts w:eastAsia="仿宋_GB2312"/>
          <w:sz w:val="32"/>
          <w:szCs w:val="32"/>
        </w:rPr>
      </w:pP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附件：</w:t>
      </w:r>
      <w:r w:rsidRPr="00265AE5">
        <w:rPr>
          <w:rFonts w:eastAsia="仿宋_GB2312"/>
          <w:sz w:val="32"/>
          <w:szCs w:val="32"/>
        </w:rPr>
        <w:t>1</w:t>
      </w:r>
      <w:r w:rsidRPr="00265AE5">
        <w:rPr>
          <w:rFonts w:eastAsia="仿宋_GB2312"/>
          <w:sz w:val="32"/>
          <w:szCs w:val="32"/>
        </w:rPr>
        <w:t>、财政投资项目评审送审单</w:t>
      </w:r>
    </w:p>
    <w:p w:rsidR="004A5E31" w:rsidRPr="00265AE5" w:rsidRDefault="004A5E31" w:rsidP="004A5E31">
      <w:pPr>
        <w:spacing w:line="600" w:lineRule="exact"/>
        <w:ind w:firstLineChars="507" w:firstLine="1622"/>
        <w:rPr>
          <w:rFonts w:eastAsia="仿宋_GB2312"/>
          <w:sz w:val="32"/>
          <w:szCs w:val="32"/>
        </w:rPr>
      </w:pPr>
      <w:r w:rsidRPr="00265AE5">
        <w:rPr>
          <w:rFonts w:eastAsia="仿宋_GB2312"/>
          <w:sz w:val="32"/>
          <w:szCs w:val="32"/>
        </w:rPr>
        <w:t>2</w:t>
      </w:r>
      <w:r w:rsidRPr="00265AE5">
        <w:rPr>
          <w:rFonts w:eastAsia="仿宋_GB2312"/>
          <w:sz w:val="32"/>
          <w:szCs w:val="32"/>
        </w:rPr>
        <w:t>、财政投资项目评审资料报送清单</w:t>
      </w:r>
    </w:p>
    <w:p w:rsidR="004A5E31" w:rsidRPr="00265AE5" w:rsidRDefault="004A5E31" w:rsidP="004A5E31">
      <w:pPr>
        <w:spacing w:line="600" w:lineRule="exact"/>
        <w:rPr>
          <w:rFonts w:ascii="仿宋_GB2312" w:eastAsia="仿宋_GB2312"/>
          <w:sz w:val="32"/>
          <w:szCs w:val="32"/>
        </w:rPr>
      </w:pPr>
    </w:p>
    <w:p w:rsidR="004A5E31" w:rsidRPr="00265AE5" w:rsidRDefault="004A5E31" w:rsidP="004A5E31">
      <w:pPr>
        <w:spacing w:line="600" w:lineRule="exact"/>
        <w:rPr>
          <w:rFonts w:ascii="黑体" w:eastAsia="黑体" w:hAnsi="黑体"/>
          <w:sz w:val="32"/>
          <w:szCs w:val="32"/>
        </w:rPr>
      </w:pPr>
      <w:r>
        <w:rPr>
          <w:rFonts w:ascii="仿宋_GB2312" w:eastAsia="仿宋_GB2312"/>
          <w:sz w:val="32"/>
          <w:szCs w:val="32"/>
        </w:rPr>
        <w:br w:type="page"/>
      </w:r>
      <w:r w:rsidRPr="00265AE5">
        <w:rPr>
          <w:rFonts w:ascii="黑体" w:eastAsia="黑体" w:hAnsi="黑体" w:hint="eastAsia"/>
          <w:sz w:val="32"/>
          <w:szCs w:val="32"/>
        </w:rPr>
        <w:t>附件1</w:t>
      </w:r>
    </w:p>
    <w:p w:rsidR="004A5E31" w:rsidRPr="00265AE5" w:rsidRDefault="004A5E31" w:rsidP="004A5E31">
      <w:pPr>
        <w:widowControl/>
        <w:spacing w:beforeLines="50" w:before="120" w:afterLines="50" w:after="120"/>
        <w:jc w:val="center"/>
        <w:rPr>
          <w:rFonts w:ascii="方正小标宋_GBK" w:eastAsia="方正小标宋_GBK" w:hAnsi="黑体" w:cs="宋体"/>
          <w:bCs/>
          <w:kern w:val="0"/>
          <w:sz w:val="36"/>
          <w:szCs w:val="36"/>
        </w:rPr>
      </w:pPr>
      <w:r w:rsidRPr="00265AE5">
        <w:rPr>
          <w:rFonts w:ascii="方正小标宋_GBK" w:eastAsia="方正小标宋_GBK" w:hAnsi="黑体" w:cs="宋体" w:hint="eastAsia"/>
          <w:bCs/>
          <w:kern w:val="0"/>
          <w:sz w:val="36"/>
          <w:szCs w:val="36"/>
        </w:rPr>
        <w:t>财政投资项目评审送审单</w:t>
      </w:r>
    </w:p>
    <w:p w:rsidR="004A5E31" w:rsidRPr="00265AE5" w:rsidRDefault="004A5E31" w:rsidP="004A5E31">
      <w:pPr>
        <w:widowControl/>
        <w:jc w:val="left"/>
        <w:rPr>
          <w:rFonts w:ascii="仿宋_GB2312" w:eastAsia="仿宋_GB2312" w:hAnsi="宋体" w:cs="宋体"/>
          <w:kern w:val="0"/>
          <w:sz w:val="24"/>
        </w:rPr>
      </w:pPr>
      <w:r w:rsidRPr="00265AE5">
        <w:rPr>
          <w:rFonts w:ascii="仿宋_GB2312" w:eastAsia="仿宋_GB2312" w:hAnsi="宋体" w:cs="宋体" w:hint="eastAsia"/>
          <w:kern w:val="0"/>
          <w:sz w:val="24"/>
        </w:rPr>
        <w:t xml:space="preserve">项目单位：（盖章）        联系人：      </w:t>
      </w:r>
      <w:r>
        <w:rPr>
          <w:rFonts w:ascii="仿宋_GB2312" w:eastAsia="仿宋_GB2312" w:hAnsi="宋体" w:cs="宋体" w:hint="eastAsia"/>
          <w:kern w:val="0"/>
          <w:sz w:val="24"/>
        </w:rPr>
        <w:t xml:space="preserve"> </w:t>
      </w:r>
      <w:r w:rsidRPr="00265AE5">
        <w:rPr>
          <w:rFonts w:ascii="仿宋_GB2312" w:eastAsia="仿宋_GB2312" w:hAnsi="宋体" w:cs="宋体" w:hint="eastAsia"/>
          <w:kern w:val="0"/>
          <w:sz w:val="24"/>
        </w:rPr>
        <w:t xml:space="preserve">    联系电话：      </w:t>
      </w:r>
      <w:r>
        <w:rPr>
          <w:rFonts w:ascii="仿宋_GB2312" w:eastAsia="仿宋_GB2312" w:hAnsi="宋体" w:cs="宋体" w:hint="eastAsia"/>
          <w:kern w:val="0"/>
          <w:sz w:val="24"/>
        </w:rPr>
        <w:t xml:space="preserve"> </w:t>
      </w:r>
      <w:r w:rsidRPr="00265AE5">
        <w:rPr>
          <w:rFonts w:ascii="仿宋_GB2312" w:eastAsia="仿宋_GB2312" w:hAnsi="宋体" w:cs="宋体" w:hint="eastAsia"/>
          <w:kern w:val="0"/>
          <w:sz w:val="24"/>
        </w:rPr>
        <w:t xml:space="preserve"> 单位：万元</w:t>
      </w:r>
    </w:p>
    <w:tbl>
      <w:tblPr>
        <w:tblW w:w="101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1864"/>
        <w:gridCol w:w="1602"/>
        <w:gridCol w:w="1697"/>
        <w:gridCol w:w="429"/>
        <w:gridCol w:w="1865"/>
      </w:tblGrid>
      <w:tr w:rsidR="004A5E31" w:rsidRPr="00265AE5" w:rsidTr="000C318B">
        <w:trPr>
          <w:trHeight w:val="978"/>
        </w:trPr>
        <w:tc>
          <w:tcPr>
            <w:tcW w:w="2725"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项目名称</w:t>
            </w:r>
          </w:p>
        </w:tc>
        <w:tc>
          <w:tcPr>
            <w:tcW w:w="3466"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c>
          <w:tcPr>
            <w:tcW w:w="1697"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评审类别</w:t>
            </w:r>
          </w:p>
        </w:tc>
        <w:tc>
          <w:tcPr>
            <w:tcW w:w="2294"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r>
      <w:tr w:rsidR="004A5E31" w:rsidRPr="00265AE5" w:rsidTr="000C318B">
        <w:trPr>
          <w:trHeight w:val="978"/>
        </w:trPr>
        <w:tc>
          <w:tcPr>
            <w:tcW w:w="2725"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资金管理处室</w:t>
            </w:r>
          </w:p>
        </w:tc>
        <w:tc>
          <w:tcPr>
            <w:tcW w:w="3466"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c>
          <w:tcPr>
            <w:tcW w:w="1697"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送审金额</w:t>
            </w:r>
          </w:p>
        </w:tc>
        <w:tc>
          <w:tcPr>
            <w:tcW w:w="2294"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r>
      <w:tr w:rsidR="004A5E31" w:rsidRPr="00265AE5" w:rsidTr="000C318B">
        <w:trPr>
          <w:trHeight w:val="978"/>
        </w:trPr>
        <w:tc>
          <w:tcPr>
            <w:tcW w:w="2725" w:type="dxa"/>
            <w:shd w:val="clear" w:color="auto" w:fill="auto"/>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总投资规模</w:t>
            </w:r>
          </w:p>
        </w:tc>
        <w:tc>
          <w:tcPr>
            <w:tcW w:w="3466"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c>
          <w:tcPr>
            <w:tcW w:w="1697" w:type="dxa"/>
            <w:shd w:val="clear" w:color="auto" w:fill="auto"/>
            <w:noWrap/>
            <w:vAlign w:val="center"/>
            <w:hideMark/>
          </w:tcPr>
          <w:p w:rsidR="004A5E31"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预算</w:t>
            </w:r>
            <w:r>
              <w:rPr>
                <w:rFonts w:ascii="仿宋_GB2312" w:eastAsia="仿宋_GB2312" w:hAnsi="宋体" w:cs="宋体" w:hint="eastAsia"/>
                <w:kern w:val="0"/>
                <w:sz w:val="24"/>
              </w:rPr>
              <w:t>评审</w:t>
            </w:r>
          </w:p>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审定金额</w:t>
            </w:r>
          </w:p>
        </w:tc>
        <w:tc>
          <w:tcPr>
            <w:tcW w:w="2294" w:type="dxa"/>
            <w:gridSpan w:val="2"/>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r>
      <w:tr w:rsidR="004A5E31" w:rsidRPr="00265AE5" w:rsidTr="000C318B">
        <w:trPr>
          <w:trHeight w:val="978"/>
        </w:trPr>
        <w:tc>
          <w:tcPr>
            <w:tcW w:w="2725" w:type="dxa"/>
            <w:shd w:val="clear" w:color="auto" w:fill="auto"/>
            <w:noWrap/>
            <w:vAlign w:val="center"/>
            <w:hideMark/>
          </w:tcPr>
          <w:p w:rsidR="004A5E31" w:rsidRPr="00265AE5" w:rsidRDefault="004A5E31" w:rsidP="000C318B">
            <w:pPr>
              <w:widowControl/>
              <w:jc w:val="left"/>
              <w:rPr>
                <w:rFonts w:ascii="仿宋_GB2312" w:eastAsia="仿宋_GB2312" w:hAnsi="宋体" w:cs="宋体"/>
                <w:kern w:val="0"/>
                <w:sz w:val="24"/>
              </w:rPr>
            </w:pPr>
            <w:r w:rsidRPr="00265AE5">
              <w:rPr>
                <w:rFonts w:ascii="仿宋_GB2312" w:eastAsia="仿宋_GB2312" w:hAnsi="宋体" w:cs="宋体" w:hint="eastAsia"/>
                <w:kern w:val="0"/>
                <w:sz w:val="24"/>
              </w:rPr>
              <w:t>立项批复及资金安排文号</w:t>
            </w:r>
          </w:p>
        </w:tc>
        <w:tc>
          <w:tcPr>
            <w:tcW w:w="7457" w:type="dxa"/>
            <w:gridSpan w:val="5"/>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r>
      <w:tr w:rsidR="004A5E31" w:rsidRPr="00265AE5" w:rsidTr="000C318B">
        <w:trPr>
          <w:trHeight w:val="978"/>
        </w:trPr>
        <w:tc>
          <w:tcPr>
            <w:tcW w:w="2725"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评审内容</w:t>
            </w:r>
          </w:p>
        </w:tc>
        <w:tc>
          <w:tcPr>
            <w:tcW w:w="7457" w:type="dxa"/>
            <w:gridSpan w:val="5"/>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tc>
      </w:tr>
      <w:tr w:rsidR="004A5E31" w:rsidRPr="00265AE5" w:rsidTr="000C318B">
        <w:trPr>
          <w:trHeight w:val="3044"/>
        </w:trPr>
        <w:tc>
          <w:tcPr>
            <w:tcW w:w="2725"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主管部门意见</w:t>
            </w:r>
          </w:p>
        </w:tc>
        <w:tc>
          <w:tcPr>
            <w:tcW w:w="7457" w:type="dxa"/>
            <w:gridSpan w:val="5"/>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p>
          <w:p w:rsidR="004A5E31" w:rsidRPr="00265AE5" w:rsidRDefault="004A5E31" w:rsidP="000C318B">
            <w:pPr>
              <w:widowControl/>
              <w:jc w:val="center"/>
              <w:rPr>
                <w:rFonts w:ascii="仿宋_GB2312" w:eastAsia="仿宋_GB2312" w:hAnsi="宋体" w:cs="宋体"/>
                <w:kern w:val="0"/>
                <w:sz w:val="24"/>
              </w:rPr>
            </w:pPr>
          </w:p>
          <w:p w:rsidR="004A5E31" w:rsidRPr="00265AE5" w:rsidRDefault="004A5E31" w:rsidP="000C318B">
            <w:pPr>
              <w:widowControl/>
              <w:jc w:val="center"/>
              <w:rPr>
                <w:rFonts w:ascii="仿宋_GB2312" w:eastAsia="仿宋_GB2312" w:hAnsi="宋体" w:cs="宋体"/>
                <w:kern w:val="0"/>
                <w:sz w:val="24"/>
              </w:rPr>
            </w:pPr>
          </w:p>
          <w:p w:rsidR="004A5E31" w:rsidRPr="00265AE5" w:rsidRDefault="004A5E31" w:rsidP="000C318B">
            <w:pPr>
              <w:widowControl/>
              <w:jc w:val="center"/>
              <w:rPr>
                <w:rFonts w:ascii="仿宋_GB2312" w:eastAsia="仿宋_GB2312" w:hAnsi="宋体" w:cs="宋体"/>
                <w:kern w:val="0"/>
                <w:sz w:val="24"/>
              </w:rPr>
            </w:pPr>
          </w:p>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w:t>
            </w:r>
          </w:p>
          <w:p w:rsidR="004A5E31" w:rsidRPr="00265AE5" w:rsidRDefault="004A5E31" w:rsidP="000C318B">
            <w:pPr>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（盖章）</w:t>
            </w:r>
          </w:p>
          <w:p w:rsidR="004A5E31" w:rsidRPr="00265AE5" w:rsidRDefault="004A5E31" w:rsidP="000C318B">
            <w:pPr>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年  月  日</w:t>
            </w:r>
          </w:p>
        </w:tc>
      </w:tr>
      <w:tr w:rsidR="004A5E31" w:rsidRPr="00265AE5" w:rsidTr="000C318B">
        <w:trPr>
          <w:trHeight w:val="978"/>
        </w:trPr>
        <w:tc>
          <w:tcPr>
            <w:tcW w:w="2725" w:type="dxa"/>
            <w:vMerge w:val="restart"/>
            <w:shd w:val="clear" w:color="auto" w:fill="auto"/>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资金管理处室意见</w:t>
            </w:r>
          </w:p>
        </w:tc>
        <w:tc>
          <w:tcPr>
            <w:tcW w:w="1864"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经办人</w:t>
            </w:r>
          </w:p>
        </w:tc>
        <w:tc>
          <w:tcPr>
            <w:tcW w:w="5592" w:type="dxa"/>
            <w:gridSpan w:val="4"/>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w:t>
            </w:r>
          </w:p>
        </w:tc>
      </w:tr>
      <w:tr w:rsidR="004A5E31" w:rsidRPr="00265AE5" w:rsidTr="000C318B">
        <w:trPr>
          <w:trHeight w:val="978"/>
        </w:trPr>
        <w:tc>
          <w:tcPr>
            <w:tcW w:w="2725" w:type="dxa"/>
            <w:vMerge/>
            <w:shd w:val="clear" w:color="auto" w:fill="auto"/>
            <w:vAlign w:val="center"/>
            <w:hideMark/>
          </w:tcPr>
          <w:p w:rsidR="004A5E31" w:rsidRPr="00265AE5" w:rsidRDefault="004A5E31" w:rsidP="000C318B">
            <w:pPr>
              <w:widowControl/>
              <w:jc w:val="center"/>
              <w:rPr>
                <w:rFonts w:ascii="仿宋_GB2312" w:eastAsia="仿宋_GB2312" w:hAnsi="宋体" w:cs="宋体"/>
                <w:kern w:val="0"/>
                <w:sz w:val="24"/>
              </w:rPr>
            </w:pPr>
          </w:p>
        </w:tc>
        <w:tc>
          <w:tcPr>
            <w:tcW w:w="1864"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负责人</w:t>
            </w:r>
          </w:p>
        </w:tc>
        <w:tc>
          <w:tcPr>
            <w:tcW w:w="5592" w:type="dxa"/>
            <w:gridSpan w:val="4"/>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w:t>
            </w:r>
          </w:p>
        </w:tc>
      </w:tr>
      <w:tr w:rsidR="004A5E31" w:rsidRPr="00265AE5" w:rsidTr="000C318B">
        <w:trPr>
          <w:trHeight w:val="978"/>
        </w:trPr>
        <w:tc>
          <w:tcPr>
            <w:tcW w:w="2725"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评审中心签收</w:t>
            </w:r>
          </w:p>
        </w:tc>
        <w:tc>
          <w:tcPr>
            <w:tcW w:w="1864"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w:t>
            </w:r>
          </w:p>
        </w:tc>
        <w:tc>
          <w:tcPr>
            <w:tcW w:w="3728" w:type="dxa"/>
            <w:gridSpan w:val="3"/>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签收日期</w:t>
            </w:r>
          </w:p>
        </w:tc>
        <w:tc>
          <w:tcPr>
            <w:tcW w:w="1864" w:type="dxa"/>
            <w:shd w:val="clear" w:color="auto" w:fill="auto"/>
            <w:noWrap/>
            <w:vAlign w:val="center"/>
            <w:hideMark/>
          </w:tcPr>
          <w:p w:rsidR="004A5E31" w:rsidRPr="00265AE5" w:rsidRDefault="004A5E31" w:rsidP="000C318B">
            <w:pPr>
              <w:widowControl/>
              <w:jc w:val="center"/>
              <w:rPr>
                <w:rFonts w:ascii="仿宋_GB2312" w:eastAsia="仿宋_GB2312" w:hAnsi="宋体" w:cs="宋体"/>
                <w:kern w:val="0"/>
                <w:sz w:val="24"/>
              </w:rPr>
            </w:pPr>
            <w:r w:rsidRPr="00265AE5">
              <w:rPr>
                <w:rFonts w:ascii="仿宋_GB2312" w:eastAsia="仿宋_GB2312" w:hAnsi="宋体" w:cs="宋体" w:hint="eastAsia"/>
                <w:kern w:val="0"/>
                <w:sz w:val="24"/>
              </w:rPr>
              <w:t xml:space="preserve">　</w:t>
            </w:r>
          </w:p>
        </w:tc>
      </w:tr>
    </w:tbl>
    <w:p w:rsidR="004A5E31" w:rsidRPr="00265AE5" w:rsidRDefault="004A5E31" w:rsidP="004A5E31">
      <w:pPr>
        <w:widowControl/>
        <w:tabs>
          <w:tab w:val="left" w:pos="1951"/>
          <w:tab w:val="left" w:pos="3794"/>
          <w:tab w:val="left" w:pos="5613"/>
          <w:tab w:val="left" w:pos="7479"/>
        </w:tabs>
        <w:ind w:left="-743"/>
        <w:jc w:val="left"/>
        <w:rPr>
          <w:rFonts w:ascii="仿宋_GB2312" w:eastAsia="仿宋_GB2312" w:hAnsi="宋体" w:cs="宋体"/>
          <w:kern w:val="0"/>
          <w:sz w:val="24"/>
        </w:rPr>
      </w:pPr>
      <w:r w:rsidRPr="00265AE5">
        <w:rPr>
          <w:rFonts w:ascii="仿宋_GB2312" w:eastAsia="仿宋_GB2312" w:hAnsi="宋体" w:cs="宋体" w:hint="eastAsia"/>
          <w:kern w:val="0"/>
          <w:sz w:val="24"/>
        </w:rPr>
        <w:tab/>
      </w:r>
      <w:r w:rsidRPr="00265AE5">
        <w:rPr>
          <w:rFonts w:ascii="仿宋_GB2312" w:eastAsia="仿宋_GB2312" w:hAnsi="宋体" w:cs="宋体" w:hint="eastAsia"/>
          <w:kern w:val="0"/>
          <w:sz w:val="24"/>
        </w:rPr>
        <w:tab/>
      </w:r>
      <w:r w:rsidRPr="00265AE5">
        <w:rPr>
          <w:rFonts w:ascii="仿宋_GB2312" w:eastAsia="仿宋_GB2312" w:hAnsi="宋体" w:cs="宋体" w:hint="eastAsia"/>
          <w:kern w:val="0"/>
          <w:sz w:val="24"/>
        </w:rPr>
        <w:tab/>
      </w:r>
      <w:r w:rsidRPr="00265AE5">
        <w:rPr>
          <w:rFonts w:ascii="仿宋_GB2312" w:eastAsia="仿宋_GB2312" w:hAnsi="宋体" w:cs="宋体" w:hint="eastAsia"/>
          <w:kern w:val="0"/>
          <w:sz w:val="24"/>
        </w:rPr>
        <w:tab/>
      </w:r>
    </w:p>
    <w:p w:rsidR="004A5E31" w:rsidRDefault="004A5E31" w:rsidP="004A5E31">
      <w:pPr>
        <w:widowControl/>
        <w:jc w:val="left"/>
        <w:rPr>
          <w:rFonts w:ascii="仿宋_GB2312" w:eastAsia="仿宋_GB2312" w:hAnsi="宋体" w:cs="宋体"/>
          <w:kern w:val="0"/>
          <w:sz w:val="24"/>
        </w:rPr>
      </w:pPr>
      <w:r w:rsidRPr="00265AE5">
        <w:rPr>
          <w:rFonts w:ascii="仿宋_GB2312" w:eastAsia="仿宋_GB2312" w:hAnsi="宋体" w:cs="宋体" w:hint="eastAsia"/>
          <w:kern w:val="0"/>
          <w:sz w:val="24"/>
        </w:rPr>
        <w:t>备注：本表由项目单位填写；评审类别为概、预、结、决算、部门预算评审。</w:t>
      </w:r>
    </w:p>
    <w:p w:rsidR="004A5E31" w:rsidRPr="00265AE5" w:rsidRDefault="004A5E31" w:rsidP="004A5E31">
      <w:pPr>
        <w:widowControl/>
        <w:jc w:val="left"/>
        <w:rPr>
          <w:rFonts w:ascii="仿宋_GB2312" w:eastAsia="仿宋_GB2312"/>
          <w:sz w:val="24"/>
        </w:rPr>
      </w:pPr>
      <w:r>
        <w:rPr>
          <w:rFonts w:ascii="仿宋_GB2312" w:eastAsia="仿宋_GB2312" w:hAnsi="宋体" w:cs="宋体" w:hint="eastAsia"/>
          <w:kern w:val="0"/>
          <w:sz w:val="24"/>
        </w:rPr>
        <w:t>预算评审审定金额是指结算评审事前经省财政厅投资评审机构评审并出具报告的审定金额。</w:t>
      </w:r>
    </w:p>
    <w:p w:rsidR="004A5E31" w:rsidRPr="00265AE5" w:rsidRDefault="004A5E31" w:rsidP="004A5E31">
      <w:pPr>
        <w:spacing w:line="600" w:lineRule="exact"/>
        <w:rPr>
          <w:rFonts w:eastAsia="黑体"/>
          <w:sz w:val="32"/>
          <w:szCs w:val="32"/>
        </w:rPr>
      </w:pPr>
      <w:r w:rsidRPr="00265AE5">
        <w:rPr>
          <w:rFonts w:eastAsia="黑体"/>
          <w:sz w:val="32"/>
          <w:szCs w:val="32"/>
        </w:rPr>
        <w:t>附件</w:t>
      </w:r>
      <w:r w:rsidRPr="00265AE5">
        <w:rPr>
          <w:rFonts w:eastAsia="黑体"/>
          <w:sz w:val="32"/>
          <w:szCs w:val="32"/>
        </w:rPr>
        <w:t>2</w:t>
      </w:r>
    </w:p>
    <w:p w:rsidR="004A5E31" w:rsidRPr="00265AE5" w:rsidRDefault="004A5E31" w:rsidP="004A5E31">
      <w:pPr>
        <w:spacing w:line="600" w:lineRule="exact"/>
        <w:rPr>
          <w:rFonts w:eastAsia="仿宋_GB2312"/>
          <w:sz w:val="32"/>
          <w:szCs w:val="32"/>
        </w:rPr>
      </w:pPr>
    </w:p>
    <w:p w:rsidR="004A5E31" w:rsidRPr="00265AE5" w:rsidRDefault="004A5E31" w:rsidP="004A5E31">
      <w:pPr>
        <w:spacing w:line="600" w:lineRule="exact"/>
        <w:jc w:val="center"/>
        <w:rPr>
          <w:rFonts w:eastAsia="方正小标宋_GBK"/>
          <w:sz w:val="36"/>
          <w:szCs w:val="36"/>
        </w:rPr>
      </w:pPr>
      <w:r w:rsidRPr="00265AE5">
        <w:rPr>
          <w:rFonts w:eastAsia="方正小标宋_GBK"/>
          <w:sz w:val="36"/>
          <w:szCs w:val="36"/>
        </w:rPr>
        <w:t>财政投资项目评审资料报送清单</w:t>
      </w:r>
    </w:p>
    <w:p w:rsidR="004A5E31" w:rsidRPr="00265AE5" w:rsidRDefault="004A5E31" w:rsidP="004A5E31">
      <w:pPr>
        <w:spacing w:line="600" w:lineRule="exact"/>
        <w:rPr>
          <w:rFonts w:eastAsia="仿宋_GB2312"/>
          <w:sz w:val="32"/>
          <w:szCs w:val="32"/>
        </w:rPr>
      </w:pPr>
    </w:p>
    <w:p w:rsidR="004A5E31" w:rsidRPr="00265AE5" w:rsidRDefault="004A5E31" w:rsidP="004A5E31">
      <w:pPr>
        <w:spacing w:line="600" w:lineRule="exact"/>
        <w:ind w:firstLineChars="200" w:firstLine="643"/>
        <w:rPr>
          <w:rFonts w:eastAsia="仿宋_GB2312"/>
          <w:b/>
          <w:sz w:val="32"/>
          <w:szCs w:val="32"/>
        </w:rPr>
      </w:pPr>
      <w:r w:rsidRPr="00265AE5">
        <w:rPr>
          <w:rFonts w:eastAsia="仿宋_GB2312"/>
          <w:b/>
          <w:sz w:val="32"/>
          <w:szCs w:val="32"/>
        </w:rPr>
        <w:t>估算评审申报资料</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a.</w:t>
      </w:r>
      <w:r w:rsidRPr="00265AE5">
        <w:rPr>
          <w:rFonts w:eastAsia="仿宋_GB2312"/>
          <w:sz w:val="32"/>
          <w:szCs w:val="32"/>
        </w:rPr>
        <w:t>财政投资项目评审送审单</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b.</w:t>
      </w:r>
      <w:r w:rsidRPr="00265AE5">
        <w:rPr>
          <w:rFonts w:eastAsia="仿宋_GB2312"/>
          <w:sz w:val="32"/>
          <w:szCs w:val="32"/>
        </w:rPr>
        <w:t>项目建议书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c.</w:t>
      </w:r>
      <w:r w:rsidRPr="00265AE5">
        <w:rPr>
          <w:rFonts w:eastAsia="仿宋_GB2312"/>
          <w:sz w:val="32"/>
          <w:szCs w:val="32"/>
        </w:rPr>
        <w:t>投资估算表</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d.</w:t>
      </w:r>
      <w:r w:rsidRPr="00265AE5">
        <w:rPr>
          <w:rFonts w:eastAsia="仿宋_GB2312"/>
          <w:sz w:val="32"/>
          <w:szCs w:val="32"/>
        </w:rPr>
        <w:t>可行性研究报告（尽量提供）</w:t>
      </w:r>
    </w:p>
    <w:p w:rsidR="004A5E31" w:rsidRPr="00265AE5" w:rsidRDefault="004A5E31" w:rsidP="004A5E31">
      <w:pPr>
        <w:spacing w:line="600" w:lineRule="exact"/>
        <w:ind w:firstLineChars="200" w:firstLine="643"/>
        <w:rPr>
          <w:rFonts w:eastAsia="仿宋_GB2312"/>
          <w:b/>
          <w:sz w:val="32"/>
          <w:szCs w:val="32"/>
        </w:rPr>
      </w:pPr>
      <w:r w:rsidRPr="00265AE5">
        <w:rPr>
          <w:rFonts w:eastAsia="仿宋_GB2312"/>
          <w:b/>
          <w:sz w:val="32"/>
          <w:szCs w:val="32"/>
        </w:rPr>
        <w:t>概算（部门预算）评审申报资料</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a.</w:t>
      </w:r>
      <w:r w:rsidRPr="00265AE5">
        <w:rPr>
          <w:rFonts w:eastAsia="仿宋_GB2312"/>
          <w:sz w:val="32"/>
          <w:szCs w:val="32"/>
        </w:rPr>
        <w:t>财政投资项目评审送审单</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b.</w:t>
      </w:r>
      <w:r w:rsidRPr="00265AE5">
        <w:rPr>
          <w:rFonts w:eastAsia="仿宋_GB2312"/>
          <w:sz w:val="32"/>
          <w:szCs w:val="32"/>
        </w:rPr>
        <w:t>立项批复</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c.</w:t>
      </w:r>
      <w:r w:rsidRPr="00265AE5">
        <w:rPr>
          <w:rFonts w:eastAsia="仿宋_GB2312"/>
          <w:sz w:val="32"/>
          <w:szCs w:val="32"/>
        </w:rPr>
        <w:t>可行性研究报告（主要建设内容及规模、投资估算及资金筹措方案）</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d.</w:t>
      </w:r>
      <w:r w:rsidRPr="00265AE5">
        <w:rPr>
          <w:rFonts w:eastAsia="仿宋_GB2312"/>
          <w:sz w:val="32"/>
          <w:szCs w:val="32"/>
        </w:rPr>
        <w:t>方案设计</w:t>
      </w:r>
      <w:r>
        <w:rPr>
          <w:rFonts w:eastAsia="仿宋_GB2312" w:hint="eastAsia"/>
          <w:sz w:val="32"/>
          <w:szCs w:val="32"/>
        </w:rPr>
        <w:t>（</w:t>
      </w:r>
      <w:r w:rsidRPr="00265AE5">
        <w:rPr>
          <w:rFonts w:eastAsia="仿宋_GB2312"/>
          <w:sz w:val="32"/>
          <w:szCs w:val="32"/>
        </w:rPr>
        <w:t>初步设计图纸</w:t>
      </w:r>
      <w:r>
        <w:rPr>
          <w:rFonts w:eastAsia="仿宋_GB2312" w:hint="eastAsia"/>
          <w:sz w:val="32"/>
          <w:szCs w:val="32"/>
        </w:rPr>
        <w:t>）</w:t>
      </w:r>
    </w:p>
    <w:p w:rsidR="004A5E31" w:rsidRDefault="004A5E31" w:rsidP="004A5E31">
      <w:pPr>
        <w:spacing w:line="600" w:lineRule="exact"/>
        <w:ind w:firstLineChars="200" w:firstLine="640"/>
        <w:rPr>
          <w:rFonts w:eastAsia="仿宋_GB2312"/>
          <w:sz w:val="32"/>
          <w:szCs w:val="32"/>
        </w:rPr>
      </w:pPr>
      <w:r w:rsidRPr="00265AE5">
        <w:rPr>
          <w:rFonts w:eastAsia="仿宋_GB2312"/>
          <w:sz w:val="32"/>
          <w:szCs w:val="32"/>
        </w:rPr>
        <w:t>e.</w:t>
      </w:r>
      <w:r w:rsidRPr="00265AE5">
        <w:rPr>
          <w:rFonts w:eastAsia="仿宋_GB2312"/>
          <w:sz w:val="32"/>
          <w:szCs w:val="32"/>
        </w:rPr>
        <w:t>项目概算书</w:t>
      </w:r>
    </w:p>
    <w:p w:rsidR="004A5E31" w:rsidRPr="00265AE5" w:rsidRDefault="004A5E31" w:rsidP="004A5E31">
      <w:pPr>
        <w:spacing w:line="600" w:lineRule="exact"/>
        <w:ind w:firstLineChars="200" w:firstLine="640"/>
        <w:rPr>
          <w:rFonts w:eastAsia="仿宋_GB2312"/>
          <w:sz w:val="32"/>
          <w:szCs w:val="32"/>
        </w:rPr>
      </w:pPr>
      <w:r>
        <w:rPr>
          <w:rFonts w:eastAsia="仿宋_GB2312" w:hint="eastAsia"/>
          <w:sz w:val="32"/>
          <w:szCs w:val="32"/>
        </w:rPr>
        <w:t>f.</w:t>
      </w:r>
      <w:r>
        <w:rPr>
          <w:rFonts w:eastAsia="仿宋_GB2312" w:hint="eastAsia"/>
          <w:sz w:val="32"/>
          <w:szCs w:val="32"/>
        </w:rPr>
        <w:t>电子资料（</w:t>
      </w:r>
      <w:r w:rsidRPr="00265AE5">
        <w:rPr>
          <w:rFonts w:eastAsia="仿宋_GB2312"/>
          <w:sz w:val="32"/>
          <w:szCs w:val="32"/>
        </w:rPr>
        <w:t>方案设计</w:t>
      </w:r>
      <w:r>
        <w:rPr>
          <w:rFonts w:eastAsia="仿宋_GB2312" w:hint="eastAsia"/>
          <w:sz w:val="32"/>
          <w:szCs w:val="32"/>
        </w:rPr>
        <w:t>、</w:t>
      </w:r>
      <w:r w:rsidRPr="00265AE5">
        <w:rPr>
          <w:rFonts w:eastAsia="仿宋_GB2312"/>
          <w:sz w:val="32"/>
          <w:szCs w:val="32"/>
        </w:rPr>
        <w:t>初步设计图纸</w:t>
      </w:r>
      <w:r>
        <w:rPr>
          <w:rFonts w:eastAsia="仿宋_GB2312" w:hint="eastAsia"/>
          <w:sz w:val="32"/>
          <w:szCs w:val="32"/>
        </w:rPr>
        <w:t>、</w:t>
      </w:r>
      <w:r w:rsidRPr="00265AE5">
        <w:rPr>
          <w:rFonts w:eastAsia="仿宋_GB2312"/>
          <w:sz w:val="32"/>
          <w:szCs w:val="32"/>
        </w:rPr>
        <w:t>项目概算书</w:t>
      </w:r>
      <w:r>
        <w:rPr>
          <w:rFonts w:eastAsia="仿宋_GB2312" w:hint="eastAsia"/>
          <w:sz w:val="32"/>
          <w:szCs w:val="32"/>
        </w:rPr>
        <w:t>等）</w:t>
      </w:r>
    </w:p>
    <w:p w:rsidR="004A5E31" w:rsidRPr="00265AE5" w:rsidRDefault="004A5E31" w:rsidP="004A5E31">
      <w:pPr>
        <w:spacing w:line="600" w:lineRule="exact"/>
        <w:ind w:firstLineChars="200" w:firstLine="640"/>
        <w:rPr>
          <w:rFonts w:eastAsia="仿宋_GB2312"/>
          <w:sz w:val="32"/>
          <w:szCs w:val="32"/>
        </w:rPr>
      </w:pPr>
      <w:r>
        <w:rPr>
          <w:rFonts w:eastAsia="仿宋_GB2312" w:hint="eastAsia"/>
          <w:sz w:val="32"/>
          <w:szCs w:val="32"/>
        </w:rPr>
        <w:t>g</w:t>
      </w:r>
      <w:r w:rsidRPr="00265AE5">
        <w:rPr>
          <w:rFonts w:eastAsia="仿宋_GB2312"/>
          <w:sz w:val="32"/>
          <w:szCs w:val="32"/>
        </w:rPr>
        <w:t>.</w:t>
      </w:r>
      <w:r w:rsidRPr="00265AE5">
        <w:rPr>
          <w:rFonts w:eastAsia="仿宋_GB2312"/>
          <w:sz w:val="32"/>
          <w:szCs w:val="32"/>
        </w:rPr>
        <w:t>其他有关资料</w:t>
      </w:r>
    </w:p>
    <w:p w:rsidR="004A5E31" w:rsidRPr="00265AE5" w:rsidRDefault="004A5E31" w:rsidP="004A5E31">
      <w:pPr>
        <w:spacing w:line="600" w:lineRule="exact"/>
        <w:ind w:firstLineChars="200" w:firstLine="643"/>
        <w:rPr>
          <w:rFonts w:eastAsia="仿宋_GB2312"/>
          <w:b/>
          <w:sz w:val="32"/>
          <w:szCs w:val="32"/>
        </w:rPr>
      </w:pPr>
      <w:r w:rsidRPr="00265AE5">
        <w:rPr>
          <w:rFonts w:eastAsia="仿宋_GB2312"/>
          <w:b/>
          <w:sz w:val="32"/>
          <w:szCs w:val="32"/>
        </w:rPr>
        <w:t>施工图预算评审申报资料</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a.</w:t>
      </w:r>
      <w:r w:rsidRPr="00265AE5">
        <w:rPr>
          <w:rFonts w:eastAsia="仿宋_GB2312"/>
          <w:sz w:val="32"/>
          <w:szCs w:val="32"/>
        </w:rPr>
        <w:t>财政投资项目评审送审单</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b.</w:t>
      </w:r>
      <w:r w:rsidRPr="00265AE5">
        <w:rPr>
          <w:rFonts w:eastAsia="仿宋_GB2312"/>
          <w:sz w:val="32"/>
          <w:szCs w:val="32"/>
        </w:rPr>
        <w:t>立项批复</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c.</w:t>
      </w:r>
      <w:r w:rsidRPr="00265AE5">
        <w:rPr>
          <w:rFonts w:eastAsia="仿宋_GB2312"/>
          <w:sz w:val="32"/>
          <w:szCs w:val="32"/>
        </w:rPr>
        <w:t>概算批复</w:t>
      </w:r>
      <w:r>
        <w:rPr>
          <w:rFonts w:eastAsia="仿宋_GB2312" w:hint="eastAsia"/>
          <w:sz w:val="32"/>
          <w:szCs w:val="32"/>
        </w:rPr>
        <w:t>文件</w:t>
      </w:r>
      <w:r w:rsidRPr="00265AE5">
        <w:rPr>
          <w:rFonts w:eastAsia="仿宋_GB2312"/>
          <w:sz w:val="32"/>
          <w:szCs w:val="32"/>
        </w:rPr>
        <w:t>及概算书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d.</w:t>
      </w:r>
      <w:r w:rsidRPr="00265AE5">
        <w:rPr>
          <w:rFonts w:eastAsia="仿宋_GB2312"/>
          <w:sz w:val="32"/>
          <w:szCs w:val="32"/>
        </w:rPr>
        <w:t>设计图纸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e.</w:t>
      </w:r>
      <w:r w:rsidRPr="00265AE5">
        <w:rPr>
          <w:rFonts w:eastAsia="仿宋_GB2312"/>
          <w:sz w:val="32"/>
          <w:szCs w:val="32"/>
        </w:rPr>
        <w:t>招标控制价及清单工程量计算</w:t>
      </w:r>
      <w:r>
        <w:rPr>
          <w:rFonts w:eastAsia="仿宋_GB2312" w:hint="eastAsia"/>
          <w:sz w:val="32"/>
          <w:szCs w:val="32"/>
        </w:rPr>
        <w:t>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f.</w:t>
      </w:r>
      <w:r w:rsidRPr="00265AE5">
        <w:rPr>
          <w:rFonts w:eastAsia="仿宋_GB2312"/>
          <w:sz w:val="32"/>
          <w:szCs w:val="32"/>
        </w:rPr>
        <w:t>工程地质勘察报告及施工现场地形地貌图（只要求新建项目提供）</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g.</w:t>
      </w:r>
      <w:r w:rsidRPr="00265AE5">
        <w:rPr>
          <w:rFonts w:eastAsia="仿宋_GB2312"/>
          <w:sz w:val="32"/>
          <w:szCs w:val="32"/>
        </w:rPr>
        <w:t>招标文件（拟发布）</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h.</w:t>
      </w:r>
      <w:r w:rsidRPr="00265AE5">
        <w:rPr>
          <w:rFonts w:eastAsia="仿宋_GB2312"/>
          <w:sz w:val="32"/>
          <w:szCs w:val="32"/>
        </w:rPr>
        <w:t>有关会议纪要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i.</w:t>
      </w:r>
      <w:r w:rsidRPr="00265AE5">
        <w:rPr>
          <w:rFonts w:eastAsia="仿宋_GB2312"/>
          <w:sz w:val="32"/>
          <w:szCs w:val="32"/>
        </w:rPr>
        <w:t>电子资料（预算书、设计图、招标文件等）</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j.</w:t>
      </w:r>
      <w:r w:rsidRPr="00265AE5">
        <w:rPr>
          <w:rFonts w:eastAsia="仿宋_GB2312"/>
          <w:sz w:val="32"/>
          <w:szCs w:val="32"/>
        </w:rPr>
        <w:t>其他有关资料</w:t>
      </w:r>
    </w:p>
    <w:p w:rsidR="004A5E31" w:rsidRPr="00265AE5" w:rsidRDefault="004A5E31" w:rsidP="004A5E31">
      <w:pPr>
        <w:spacing w:line="600" w:lineRule="exact"/>
        <w:ind w:firstLineChars="200" w:firstLine="643"/>
        <w:rPr>
          <w:rFonts w:eastAsia="仿宋_GB2312"/>
          <w:b/>
          <w:sz w:val="32"/>
          <w:szCs w:val="32"/>
        </w:rPr>
      </w:pPr>
      <w:r w:rsidRPr="00265AE5">
        <w:rPr>
          <w:rFonts w:eastAsia="仿宋_GB2312"/>
          <w:b/>
          <w:sz w:val="32"/>
          <w:szCs w:val="32"/>
        </w:rPr>
        <w:t>结算评审申报资料</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a.</w:t>
      </w:r>
      <w:r w:rsidRPr="00265AE5">
        <w:rPr>
          <w:rFonts w:eastAsia="仿宋_GB2312"/>
          <w:sz w:val="32"/>
          <w:szCs w:val="32"/>
        </w:rPr>
        <w:t>财政投资项目评审送审单</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b.</w:t>
      </w:r>
      <w:r w:rsidRPr="00265AE5">
        <w:rPr>
          <w:rFonts w:eastAsia="仿宋_GB2312"/>
          <w:sz w:val="32"/>
          <w:szCs w:val="32"/>
        </w:rPr>
        <w:t>立项批复</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c.</w:t>
      </w:r>
      <w:r w:rsidRPr="00265AE5">
        <w:rPr>
          <w:rFonts w:eastAsia="仿宋_GB2312"/>
          <w:sz w:val="32"/>
          <w:szCs w:val="32"/>
        </w:rPr>
        <w:t>概算批复</w:t>
      </w:r>
      <w:r>
        <w:rPr>
          <w:rFonts w:eastAsia="仿宋_GB2312" w:hint="eastAsia"/>
          <w:sz w:val="32"/>
          <w:szCs w:val="32"/>
        </w:rPr>
        <w:t>文件</w:t>
      </w:r>
      <w:r w:rsidRPr="00265AE5">
        <w:rPr>
          <w:rFonts w:eastAsia="仿宋_GB2312"/>
          <w:sz w:val="32"/>
          <w:szCs w:val="32"/>
        </w:rPr>
        <w:t>及概算书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d.</w:t>
      </w:r>
      <w:r w:rsidRPr="00265AE5">
        <w:rPr>
          <w:rFonts w:eastAsia="仿宋_GB2312"/>
          <w:sz w:val="32"/>
          <w:szCs w:val="32"/>
        </w:rPr>
        <w:t>施工图纸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e.</w:t>
      </w:r>
      <w:r w:rsidRPr="00265AE5">
        <w:rPr>
          <w:rFonts w:eastAsia="仿宋_GB2312"/>
          <w:sz w:val="32"/>
          <w:szCs w:val="32"/>
        </w:rPr>
        <w:t>经</w:t>
      </w:r>
      <w:r>
        <w:rPr>
          <w:rFonts w:eastAsia="仿宋_GB2312" w:hint="eastAsia"/>
          <w:sz w:val="32"/>
          <w:szCs w:val="32"/>
        </w:rPr>
        <w:t>项目</w:t>
      </w:r>
      <w:r w:rsidRPr="00265AE5">
        <w:rPr>
          <w:rFonts w:eastAsia="仿宋_GB2312"/>
          <w:sz w:val="32"/>
          <w:szCs w:val="32"/>
        </w:rPr>
        <w:t>单位审核并签章的竣工图纸</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f.</w:t>
      </w:r>
      <w:r>
        <w:rPr>
          <w:rFonts w:eastAsia="仿宋_GB2312" w:hint="eastAsia"/>
          <w:sz w:val="32"/>
          <w:szCs w:val="32"/>
        </w:rPr>
        <w:t>承包单位编制的</w:t>
      </w:r>
      <w:r w:rsidRPr="00265AE5">
        <w:rPr>
          <w:rFonts w:eastAsia="仿宋_GB2312"/>
          <w:sz w:val="32"/>
          <w:szCs w:val="32"/>
        </w:rPr>
        <w:t>项目结算书（含工程量计算</w:t>
      </w:r>
      <w:r>
        <w:rPr>
          <w:rFonts w:eastAsia="仿宋_GB2312" w:hint="eastAsia"/>
          <w:sz w:val="32"/>
          <w:szCs w:val="32"/>
        </w:rPr>
        <w:t>书</w:t>
      </w:r>
      <w:r w:rsidRPr="00265AE5">
        <w:rPr>
          <w:rFonts w:eastAsia="仿宋_GB2312"/>
          <w:sz w:val="32"/>
          <w:szCs w:val="32"/>
        </w:rPr>
        <w:t>）</w:t>
      </w:r>
      <w:r>
        <w:rPr>
          <w:rFonts w:eastAsia="仿宋_GB2312" w:hint="eastAsia"/>
          <w:sz w:val="32"/>
          <w:szCs w:val="32"/>
        </w:rPr>
        <w:t>及经中介机构审核的</w:t>
      </w:r>
      <w:r w:rsidRPr="00265AE5">
        <w:rPr>
          <w:rFonts w:eastAsia="仿宋_GB2312"/>
          <w:sz w:val="32"/>
          <w:szCs w:val="32"/>
        </w:rPr>
        <w:t>项目</w:t>
      </w:r>
      <w:r>
        <w:rPr>
          <w:rFonts w:eastAsia="仿宋_GB2312" w:hint="eastAsia"/>
          <w:sz w:val="32"/>
          <w:szCs w:val="32"/>
        </w:rPr>
        <w:t>结算书</w:t>
      </w:r>
      <w:r w:rsidRPr="00265AE5">
        <w:rPr>
          <w:rFonts w:eastAsia="仿宋_GB2312"/>
          <w:sz w:val="32"/>
          <w:szCs w:val="32"/>
        </w:rPr>
        <w:t>（含工程量计算</w:t>
      </w:r>
      <w:r>
        <w:rPr>
          <w:rFonts w:eastAsia="仿宋_GB2312" w:hint="eastAsia"/>
          <w:sz w:val="32"/>
          <w:szCs w:val="32"/>
        </w:rPr>
        <w:t>书</w:t>
      </w:r>
      <w:r w:rsidRPr="00265AE5">
        <w:rPr>
          <w:rFonts w:eastAsia="仿宋_GB2312"/>
          <w:sz w:val="32"/>
          <w:szCs w:val="32"/>
        </w:rPr>
        <w:t>）</w:t>
      </w:r>
      <w:r>
        <w:rPr>
          <w:rFonts w:eastAsia="仿宋_GB2312" w:hint="eastAsia"/>
          <w:sz w:val="32"/>
          <w:szCs w:val="32"/>
        </w:rPr>
        <w:t>、</w:t>
      </w:r>
      <w:r w:rsidRPr="00265AE5">
        <w:rPr>
          <w:rFonts w:eastAsia="仿宋_GB2312"/>
          <w:sz w:val="32"/>
          <w:szCs w:val="32"/>
        </w:rPr>
        <w:t>工程地质勘察报告</w:t>
      </w:r>
      <w:r>
        <w:rPr>
          <w:rFonts w:eastAsia="仿宋_GB2312" w:hint="eastAsia"/>
          <w:sz w:val="32"/>
          <w:szCs w:val="32"/>
        </w:rPr>
        <w:t>、</w:t>
      </w:r>
      <w:r w:rsidRPr="00265AE5">
        <w:rPr>
          <w:rFonts w:eastAsia="仿宋_GB2312"/>
          <w:sz w:val="32"/>
          <w:szCs w:val="32"/>
        </w:rPr>
        <w:t>施工现场地形地貌图（只要求新建项目提供）</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g.</w:t>
      </w:r>
      <w:r w:rsidRPr="00265AE5">
        <w:rPr>
          <w:rFonts w:eastAsia="仿宋_GB2312"/>
          <w:sz w:val="32"/>
          <w:szCs w:val="32"/>
        </w:rPr>
        <w:t>招标上限值评审报告及工程量清单</w:t>
      </w:r>
    </w:p>
    <w:p w:rsidR="004A5E31" w:rsidRDefault="004A5E31" w:rsidP="004A5E31">
      <w:pPr>
        <w:spacing w:line="600" w:lineRule="exact"/>
        <w:ind w:firstLineChars="200" w:firstLine="640"/>
        <w:rPr>
          <w:rFonts w:eastAsia="仿宋_GB2312"/>
          <w:sz w:val="32"/>
          <w:szCs w:val="32"/>
        </w:rPr>
      </w:pPr>
      <w:r w:rsidRPr="00265AE5">
        <w:rPr>
          <w:rFonts w:eastAsia="仿宋_GB2312"/>
          <w:sz w:val="32"/>
          <w:szCs w:val="32"/>
        </w:rPr>
        <w:t>h.</w:t>
      </w:r>
      <w:r>
        <w:rPr>
          <w:rFonts w:eastAsia="仿宋_GB2312" w:hint="eastAsia"/>
          <w:sz w:val="32"/>
          <w:szCs w:val="32"/>
        </w:rPr>
        <w:t>招标文件、</w:t>
      </w:r>
      <w:r w:rsidRPr="00265AE5">
        <w:rPr>
          <w:rFonts w:eastAsia="仿宋_GB2312"/>
          <w:sz w:val="32"/>
          <w:szCs w:val="32"/>
        </w:rPr>
        <w:t>投标文件</w:t>
      </w:r>
      <w:r>
        <w:rPr>
          <w:rFonts w:eastAsia="仿宋_GB2312" w:hint="eastAsia"/>
          <w:sz w:val="32"/>
          <w:szCs w:val="32"/>
        </w:rPr>
        <w:t>、招标补遗及招标答疑，其中：投标文件中套价部分需提供纸质版本和软件电子版本</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i.</w:t>
      </w:r>
      <w:r w:rsidRPr="00265AE5">
        <w:rPr>
          <w:rFonts w:eastAsia="仿宋_GB2312"/>
          <w:sz w:val="32"/>
          <w:szCs w:val="32"/>
        </w:rPr>
        <w:t>中标通知书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j.</w:t>
      </w:r>
      <w:r w:rsidRPr="00265AE5">
        <w:rPr>
          <w:rFonts w:eastAsia="仿宋_GB2312"/>
          <w:sz w:val="32"/>
          <w:szCs w:val="32"/>
        </w:rPr>
        <w:t>施工合同及补充合同、协议</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k.</w:t>
      </w:r>
      <w:r w:rsidRPr="00265AE5">
        <w:rPr>
          <w:rFonts w:eastAsia="仿宋_GB2312"/>
          <w:sz w:val="32"/>
          <w:szCs w:val="32"/>
        </w:rPr>
        <w:t>工程变更及签证资料</w:t>
      </w:r>
      <w:r>
        <w:rPr>
          <w:rFonts w:eastAsia="仿宋_GB2312" w:hint="eastAsia"/>
          <w:sz w:val="32"/>
          <w:szCs w:val="32"/>
        </w:rPr>
        <w:t>，与工程造价有关的工作联系函、监理通知单</w:t>
      </w:r>
    </w:p>
    <w:p w:rsidR="004A5E31" w:rsidRPr="00265AE5" w:rsidRDefault="004A5E31" w:rsidP="004A5E31">
      <w:pPr>
        <w:spacing w:line="600" w:lineRule="exact"/>
        <w:ind w:firstLineChars="200" w:firstLine="640"/>
        <w:rPr>
          <w:rFonts w:eastAsia="仿宋_GB2312"/>
          <w:sz w:val="32"/>
          <w:szCs w:val="32"/>
        </w:rPr>
      </w:pPr>
      <w:r>
        <w:rPr>
          <w:rFonts w:eastAsia="仿宋_GB2312" w:hint="eastAsia"/>
          <w:sz w:val="32"/>
          <w:szCs w:val="32"/>
        </w:rPr>
        <w:t>l</w:t>
      </w:r>
      <w:r w:rsidRPr="00265AE5">
        <w:rPr>
          <w:rFonts w:eastAsia="仿宋_GB2312"/>
          <w:sz w:val="32"/>
          <w:szCs w:val="32"/>
        </w:rPr>
        <w:t>.</w:t>
      </w:r>
      <w:r w:rsidRPr="00265AE5">
        <w:rPr>
          <w:rFonts w:eastAsia="仿宋_GB2312"/>
          <w:sz w:val="32"/>
          <w:szCs w:val="32"/>
        </w:rPr>
        <w:t>工程</w:t>
      </w:r>
      <w:r>
        <w:rPr>
          <w:rFonts w:eastAsia="仿宋_GB2312" w:hint="eastAsia"/>
          <w:sz w:val="32"/>
          <w:szCs w:val="32"/>
        </w:rPr>
        <w:t>会议</w:t>
      </w:r>
      <w:r w:rsidRPr="00265AE5">
        <w:rPr>
          <w:rFonts w:eastAsia="仿宋_GB2312"/>
          <w:sz w:val="32"/>
          <w:szCs w:val="32"/>
        </w:rPr>
        <w:t>纪要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m.</w:t>
      </w:r>
      <w:r w:rsidRPr="00265AE5">
        <w:rPr>
          <w:rFonts w:eastAsia="仿宋_GB2312"/>
          <w:sz w:val="32"/>
          <w:szCs w:val="32"/>
        </w:rPr>
        <w:t>开工报告及竣工验收证明</w:t>
      </w:r>
    </w:p>
    <w:p w:rsidR="004A5E31" w:rsidRPr="00265AE5" w:rsidRDefault="004A5E31" w:rsidP="004A5E31">
      <w:pPr>
        <w:spacing w:line="600" w:lineRule="exact"/>
        <w:ind w:firstLineChars="200" w:firstLine="640"/>
        <w:rPr>
          <w:rFonts w:eastAsia="仿宋_GB2312"/>
          <w:sz w:val="32"/>
          <w:szCs w:val="32"/>
        </w:rPr>
      </w:pPr>
      <w:r>
        <w:rPr>
          <w:rFonts w:eastAsia="仿宋_GB2312" w:hint="eastAsia"/>
          <w:sz w:val="32"/>
          <w:szCs w:val="32"/>
        </w:rPr>
        <w:t>n</w:t>
      </w:r>
      <w:r w:rsidRPr="00265AE5">
        <w:rPr>
          <w:rFonts w:eastAsia="仿宋_GB2312"/>
          <w:sz w:val="32"/>
          <w:szCs w:val="32"/>
        </w:rPr>
        <w:t>.</w:t>
      </w:r>
      <w:r w:rsidRPr="00265AE5">
        <w:rPr>
          <w:rFonts w:eastAsia="仿宋_GB2312"/>
          <w:sz w:val="32"/>
          <w:szCs w:val="32"/>
        </w:rPr>
        <w:t>电子资料</w:t>
      </w:r>
      <w:r>
        <w:rPr>
          <w:rFonts w:eastAsia="仿宋_GB2312" w:hint="eastAsia"/>
          <w:sz w:val="32"/>
          <w:szCs w:val="32"/>
        </w:rPr>
        <w:t>（施工图、竣工图、投标报价、结算书、工程量计算书等）</w:t>
      </w:r>
    </w:p>
    <w:p w:rsidR="004A5E31" w:rsidRPr="00265AE5" w:rsidRDefault="004A5E31" w:rsidP="004A5E31">
      <w:pPr>
        <w:spacing w:line="600" w:lineRule="exact"/>
        <w:ind w:firstLineChars="200" w:firstLine="640"/>
        <w:rPr>
          <w:rFonts w:eastAsia="仿宋_GB2312"/>
          <w:sz w:val="32"/>
          <w:szCs w:val="32"/>
        </w:rPr>
      </w:pPr>
      <w:r>
        <w:rPr>
          <w:rFonts w:eastAsia="仿宋_GB2312" w:hint="eastAsia"/>
          <w:sz w:val="32"/>
          <w:szCs w:val="32"/>
        </w:rPr>
        <w:t>o</w:t>
      </w:r>
      <w:r w:rsidRPr="00265AE5">
        <w:rPr>
          <w:rFonts w:eastAsia="仿宋_GB2312"/>
          <w:sz w:val="32"/>
          <w:szCs w:val="32"/>
        </w:rPr>
        <w:t>.</w:t>
      </w:r>
      <w:r w:rsidRPr="00265AE5">
        <w:rPr>
          <w:rFonts w:eastAsia="仿宋_GB2312"/>
          <w:sz w:val="32"/>
          <w:szCs w:val="32"/>
        </w:rPr>
        <w:t>其他有关资料</w:t>
      </w:r>
    </w:p>
    <w:p w:rsidR="004A5E31" w:rsidRPr="00265AE5" w:rsidRDefault="004A5E31" w:rsidP="004A5E31">
      <w:pPr>
        <w:spacing w:line="600" w:lineRule="exact"/>
        <w:ind w:firstLineChars="200" w:firstLine="643"/>
        <w:rPr>
          <w:rFonts w:eastAsia="仿宋_GB2312"/>
          <w:b/>
          <w:sz w:val="32"/>
          <w:szCs w:val="32"/>
        </w:rPr>
      </w:pPr>
      <w:r w:rsidRPr="00265AE5">
        <w:rPr>
          <w:rFonts w:eastAsia="仿宋_GB2312"/>
          <w:b/>
          <w:sz w:val="32"/>
          <w:szCs w:val="32"/>
        </w:rPr>
        <w:t>竣工财务决算评审申报资料</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a.</w:t>
      </w:r>
      <w:r w:rsidRPr="00265AE5">
        <w:rPr>
          <w:rFonts w:eastAsia="仿宋_GB2312"/>
          <w:sz w:val="32"/>
          <w:szCs w:val="32"/>
        </w:rPr>
        <w:t>财政投资项目评审送审单</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b.</w:t>
      </w:r>
      <w:r w:rsidRPr="00265AE5">
        <w:rPr>
          <w:rFonts w:eastAsia="仿宋_GB2312"/>
          <w:sz w:val="32"/>
          <w:szCs w:val="32"/>
        </w:rPr>
        <w:t>立项及概算批复</w:t>
      </w:r>
      <w:r>
        <w:rPr>
          <w:rFonts w:eastAsia="仿宋_GB2312" w:hint="eastAsia"/>
          <w:sz w:val="32"/>
          <w:szCs w:val="32"/>
        </w:rPr>
        <w:t>文件</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c.</w:t>
      </w:r>
      <w:r w:rsidRPr="00265AE5">
        <w:rPr>
          <w:rFonts w:eastAsia="仿宋_GB2312"/>
          <w:sz w:val="32"/>
          <w:szCs w:val="32"/>
        </w:rPr>
        <w:t>资金来源文件</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d.</w:t>
      </w:r>
      <w:r w:rsidRPr="00265AE5">
        <w:rPr>
          <w:rFonts w:eastAsia="仿宋_GB2312"/>
          <w:sz w:val="32"/>
          <w:szCs w:val="32"/>
        </w:rPr>
        <w:t>中标通知书</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e.</w:t>
      </w:r>
      <w:r w:rsidRPr="00265AE5">
        <w:rPr>
          <w:rFonts w:eastAsia="仿宋_GB2312"/>
          <w:sz w:val="32"/>
          <w:szCs w:val="32"/>
        </w:rPr>
        <w:t>结算审计报告</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f.</w:t>
      </w:r>
      <w:r>
        <w:rPr>
          <w:rFonts w:eastAsia="仿宋_GB2312" w:hint="eastAsia"/>
          <w:sz w:val="32"/>
          <w:szCs w:val="32"/>
        </w:rPr>
        <w:t>项目</w:t>
      </w:r>
      <w:r w:rsidRPr="00265AE5">
        <w:rPr>
          <w:rFonts w:eastAsia="仿宋_GB2312"/>
          <w:sz w:val="32"/>
          <w:szCs w:val="32"/>
        </w:rPr>
        <w:t>单位管理费明细表（盖章）</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g.</w:t>
      </w:r>
      <w:r w:rsidRPr="00265AE5">
        <w:rPr>
          <w:rFonts w:eastAsia="仿宋_GB2312"/>
          <w:sz w:val="32"/>
          <w:szCs w:val="32"/>
        </w:rPr>
        <w:t>财务报表、账簿及凭证</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h.</w:t>
      </w:r>
      <w:r w:rsidRPr="00265AE5">
        <w:rPr>
          <w:rFonts w:eastAsia="仿宋_GB2312"/>
          <w:sz w:val="32"/>
          <w:szCs w:val="32"/>
        </w:rPr>
        <w:t>其他待摊费用（合同、发票）</w:t>
      </w:r>
    </w:p>
    <w:p w:rsidR="004A5E31" w:rsidRPr="00265AE5" w:rsidRDefault="004A5E31" w:rsidP="004A5E31">
      <w:pPr>
        <w:spacing w:line="600" w:lineRule="exact"/>
        <w:ind w:firstLineChars="200" w:firstLine="640"/>
        <w:rPr>
          <w:rFonts w:eastAsia="仿宋_GB2312"/>
          <w:sz w:val="32"/>
          <w:szCs w:val="32"/>
        </w:rPr>
      </w:pPr>
      <w:r w:rsidRPr="00265AE5">
        <w:rPr>
          <w:rFonts w:eastAsia="仿宋_GB2312"/>
          <w:sz w:val="32"/>
          <w:szCs w:val="32"/>
        </w:rPr>
        <w:t>i.</w:t>
      </w:r>
      <w:r w:rsidRPr="00265AE5">
        <w:rPr>
          <w:rFonts w:eastAsia="仿宋_GB2312"/>
          <w:sz w:val="32"/>
          <w:szCs w:val="32"/>
        </w:rPr>
        <w:t>其他有关资料</w:t>
      </w:r>
    </w:p>
    <w:p w:rsidR="004A5E31" w:rsidRDefault="004A5E31" w:rsidP="004A5E31">
      <w:pPr>
        <w:spacing w:line="600" w:lineRule="exact"/>
        <w:ind w:firstLineChars="200" w:firstLine="640"/>
        <w:rPr>
          <w:sz w:val="32"/>
          <w:szCs w:val="32"/>
        </w:rPr>
      </w:pPr>
      <w:r w:rsidRPr="00265AE5">
        <w:rPr>
          <w:rFonts w:eastAsia="仿宋_GB2312"/>
          <w:sz w:val="32"/>
          <w:szCs w:val="32"/>
        </w:rPr>
        <w:t>未达到立项标准，项目单位应提供本单位项目前期可行性研究及决策相关资料</w:t>
      </w:r>
      <w:r w:rsidRPr="00265AE5">
        <w:rPr>
          <w:rFonts w:ascii="仿宋_GB2312" w:eastAsia="仿宋_GB2312" w:hint="eastAsia"/>
          <w:sz w:val="32"/>
          <w:szCs w:val="32"/>
        </w:rPr>
        <w:t>。</w:t>
      </w:r>
      <w:r>
        <w:rPr>
          <w:rFonts w:ascii="仿宋_GB2312" w:eastAsia="仿宋_GB2312" w:hint="eastAsia"/>
          <w:sz w:val="32"/>
          <w:szCs w:val="32"/>
        </w:rPr>
        <w:t>信息化建设类项目评审资料报送参照上述清单执行。</w:t>
      </w:r>
    </w:p>
    <w:p w:rsidR="004A5E31" w:rsidRDefault="004A5E31" w:rsidP="004A5E31">
      <w:pPr>
        <w:spacing w:line="600" w:lineRule="exact"/>
        <w:rPr>
          <w:rFonts w:ascii="黑体" w:eastAsia="黑体"/>
          <w:sz w:val="28"/>
          <w:szCs w:val="28"/>
        </w:rPr>
      </w:pPr>
    </w:p>
    <w:p w:rsidR="004A5E31" w:rsidRDefault="004A5E31" w:rsidP="004A5E31">
      <w:pPr>
        <w:spacing w:line="600" w:lineRule="exact"/>
        <w:rPr>
          <w:rFonts w:ascii="黑体" w:eastAsia="黑体"/>
          <w:sz w:val="28"/>
          <w:szCs w:val="28"/>
        </w:rPr>
      </w:pPr>
    </w:p>
    <w:p w:rsidR="004A5E31" w:rsidRDefault="004A5E31" w:rsidP="004A5E31">
      <w:pPr>
        <w:spacing w:line="600" w:lineRule="exact"/>
        <w:rPr>
          <w:rFonts w:ascii="黑体" w:eastAsia="黑体"/>
          <w:b/>
          <w:bCs/>
          <w:sz w:val="28"/>
          <w:szCs w:val="28"/>
        </w:rPr>
      </w:pPr>
      <w:r>
        <w:rPr>
          <w:rFonts w:ascii="黑体" w:eastAsia="黑体" w:hint="eastAsia"/>
          <w:sz w:val="28"/>
          <w:szCs w:val="28"/>
        </w:rPr>
        <w:t>信息公开选项:</w:t>
      </w:r>
      <w:r w:rsidRPr="00580A68">
        <w:rPr>
          <w:rFonts w:ascii="黑体" w:eastAsia="黑体" w:hint="eastAsia"/>
          <w:bCs/>
          <w:sz w:val="28"/>
          <w:szCs w:val="28"/>
        </w:rPr>
        <w:t>主动公开</w:t>
      </w:r>
    </w:p>
    <w:p w:rsidR="004A5E31" w:rsidRDefault="004A5E31" w:rsidP="004A5E31">
      <w:pPr>
        <w:spacing w:line="600" w:lineRule="exact"/>
        <w:rPr>
          <w:rFonts w:eastAsia="仿宋_GB2312"/>
          <w:sz w:val="28"/>
          <w:szCs w:val="28"/>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-1</wp:posOffset>
                </wp:positionV>
                <wp:extent cx="54864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CE0BA" id="直接连接符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siLQ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yyThLYH6k88U47xK1&#10;se4FUw3yRhEJLn3PcI73t9Z5IjjvQvyxVCsuRJi7kKgFttNklIQMqwSn3uvjrNluFsKgPfbSCV8o&#10;CzzXYUbtJA1oNcN0ebYd5uJkw+1CejyoBficrZM23k2T6XKynGS9bDBe9rKkLHvPV4usN16lz0bl&#10;sFwsyvS9p5Zmec0pZdKz63SaZn+ng/OLOSnsotRLH+LH6KFhQLb7B9JhmH5+JyVsFD2uTTdkkGYI&#10;Pj8jr/3rPdj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CN3HsiLQIAADQEAAAOAAAAAAAAAAAAAAAAAC4CAABkcnMvZTJvRG9j&#10;LnhtbFBLAQItABQABgAIAAAAIQACNG+v1gAAAAIBAAAPAAAAAAAAAAAAAAAAAIcEAABkcnMvZG93&#10;bnJldi54bWxQSwUGAAAAAAQABADzAAAAigUAAAAA&#10;" strokeweight="1.5pt"/>
            </w:pict>
          </mc:Fallback>
        </mc:AlternateContent>
      </w:r>
      <w:r>
        <w:rPr>
          <w:rFonts w:eastAsia="仿宋_GB2312"/>
          <w:sz w:val="28"/>
          <w:szCs w:val="28"/>
        </w:rPr>
        <w:t xml:space="preserve">  </w:t>
      </w:r>
      <w:r>
        <w:rPr>
          <w:rFonts w:eastAsia="仿宋_GB2312" w:hint="eastAsia"/>
          <w:sz w:val="28"/>
          <w:szCs w:val="28"/>
        </w:rPr>
        <w:t>抄送：各市州、县市区财政局。</w:t>
      </w:r>
      <w:r>
        <w:rPr>
          <w:rFonts w:eastAsia="仿宋_GB2312"/>
          <w:sz w:val="28"/>
          <w:szCs w:val="28"/>
        </w:rPr>
        <w:t xml:space="preserve"> </w:t>
      </w:r>
    </w:p>
    <w:p w:rsidR="00F971D3" w:rsidRPr="004A5E31" w:rsidRDefault="004A5E31" w:rsidP="004A5E31">
      <w:pPr>
        <w:spacing w:line="600" w:lineRule="exact"/>
        <w:rPr>
          <w:rFonts w:eastAsia="仿宋_GB2312"/>
          <w:spacing w:val="-6"/>
          <w:sz w:val="28"/>
          <w:szCs w:val="28"/>
        </w:rPr>
      </w:pPr>
      <w:r>
        <w:rPr>
          <w:noProof/>
        </w:rPr>
        <mc:AlternateContent>
          <mc:Choice Requires="wps">
            <w:drawing>
              <wp:anchor distT="4294967295" distB="4294967295" distL="114300" distR="114300" simplePos="0" relativeHeight="251658240" behindDoc="0" locked="0" layoutInCell="1" allowOverlap="1" wp14:anchorId="307E4B55" wp14:editId="781CD903">
                <wp:simplePos x="0" y="0"/>
                <wp:positionH relativeFrom="column">
                  <wp:posOffset>9525</wp:posOffset>
                </wp:positionH>
                <wp:positionV relativeFrom="paragraph">
                  <wp:posOffset>28574</wp:posOffset>
                </wp:positionV>
                <wp:extent cx="54864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7C44A" id="直接连接符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6Jy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JCPhnk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"/>
            </w:pict>
          </mc:Fallback>
        </mc:AlternateContent>
      </w:r>
      <w:r>
        <w:rPr>
          <w:noProof/>
        </w:rPr>
        <mc:AlternateContent>
          <mc:Choice Requires="wps">
            <w:drawing>
              <wp:anchor distT="4294967295" distB="4294967295" distL="114300" distR="114300" simplePos="0" relativeHeight="251659264" behindDoc="0" locked="0" layoutInCell="1" allowOverlap="1" wp14:anchorId="05BE3FD4" wp14:editId="6EA36587">
                <wp:simplePos x="0" y="0"/>
                <wp:positionH relativeFrom="column">
                  <wp:posOffset>0</wp:posOffset>
                </wp:positionH>
                <wp:positionV relativeFrom="paragraph">
                  <wp:posOffset>380999</wp:posOffset>
                </wp:positionV>
                <wp:extent cx="54864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17725"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Pr>
          <w:rFonts w:eastAsia="仿宋_GB2312"/>
          <w:sz w:val="28"/>
          <w:szCs w:val="28"/>
        </w:rPr>
        <w:t xml:space="preserve">  </w:t>
      </w:r>
      <w:r>
        <w:rPr>
          <w:rFonts w:eastAsia="仿宋_GB2312" w:hint="eastAsia"/>
          <w:sz w:val="28"/>
          <w:szCs w:val="28"/>
        </w:rPr>
        <w:t>湖</w:t>
      </w:r>
      <w:r>
        <w:rPr>
          <w:rFonts w:eastAsia="仿宋_GB2312" w:hint="eastAsia"/>
          <w:spacing w:val="-6"/>
          <w:sz w:val="28"/>
          <w:szCs w:val="28"/>
        </w:rPr>
        <w:t>南省财政厅办公室</w:t>
      </w:r>
      <w:r>
        <w:rPr>
          <w:rFonts w:eastAsia="仿宋_GB2312"/>
          <w:spacing w:val="-6"/>
          <w:sz w:val="28"/>
          <w:szCs w:val="28"/>
        </w:rPr>
        <w:t xml:space="preserve">         </w:t>
      </w:r>
      <w:r>
        <w:rPr>
          <w:rFonts w:eastAsia="仿宋_GB2312" w:hint="eastAsia"/>
          <w:spacing w:val="-6"/>
          <w:sz w:val="28"/>
          <w:szCs w:val="28"/>
        </w:rPr>
        <w:t xml:space="preserve">     </w:t>
      </w:r>
      <w:r>
        <w:rPr>
          <w:rFonts w:eastAsia="仿宋_GB2312"/>
          <w:spacing w:val="-6"/>
          <w:sz w:val="28"/>
          <w:szCs w:val="28"/>
        </w:rPr>
        <w:t xml:space="preserve">        20</w:t>
      </w:r>
      <w:r>
        <w:rPr>
          <w:rFonts w:eastAsia="仿宋_GB2312" w:hint="eastAsia"/>
          <w:spacing w:val="-6"/>
          <w:sz w:val="28"/>
          <w:szCs w:val="28"/>
        </w:rPr>
        <w:t>20</w:t>
      </w:r>
      <w:r>
        <w:rPr>
          <w:rFonts w:eastAsia="仿宋_GB2312" w:hint="eastAsia"/>
          <w:spacing w:val="-6"/>
          <w:sz w:val="28"/>
          <w:szCs w:val="28"/>
        </w:rPr>
        <w:t>年</w:t>
      </w:r>
      <w:r>
        <w:rPr>
          <w:rFonts w:eastAsia="仿宋_GB2312" w:hint="eastAsia"/>
          <w:spacing w:val="-6"/>
          <w:sz w:val="28"/>
          <w:szCs w:val="28"/>
        </w:rPr>
        <w:t>12</w:t>
      </w:r>
      <w:r>
        <w:rPr>
          <w:rFonts w:eastAsia="仿宋_GB2312" w:hint="eastAsia"/>
          <w:spacing w:val="-6"/>
          <w:sz w:val="28"/>
          <w:szCs w:val="28"/>
        </w:rPr>
        <w:t>月</w:t>
      </w:r>
      <w:r>
        <w:rPr>
          <w:rFonts w:eastAsia="仿宋_GB2312" w:hint="eastAsia"/>
          <w:spacing w:val="-6"/>
          <w:sz w:val="28"/>
          <w:szCs w:val="28"/>
        </w:rPr>
        <w:t>1</w:t>
      </w:r>
      <w:r>
        <w:rPr>
          <w:rFonts w:eastAsia="仿宋_GB2312" w:hint="eastAsia"/>
          <w:spacing w:val="-6"/>
          <w:sz w:val="28"/>
          <w:szCs w:val="28"/>
        </w:rPr>
        <w:t>日印发</w:t>
      </w:r>
    </w:p>
    <w:sectPr w:rsidR="00F971D3" w:rsidRPr="004A5E31" w:rsidSect="000C318B">
      <w:headerReference w:type="default" r:id="rId6"/>
      <w:footerReference w:type="even" r:id="rId7"/>
      <w:footerReference w:type="default" r:id="rId8"/>
      <w:pgSz w:w="11905" w:h="16837"/>
      <w:pgMar w:top="1418" w:right="1588" w:bottom="1418" w:left="1588" w:header="720" w:footer="1134" w:gutter="0"/>
      <w:pgNumType w:start="1"/>
      <w:cols w:space="720"/>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232" w:rsidRDefault="00036232" w:rsidP="004A5E31">
      <w:r>
        <w:separator/>
      </w:r>
    </w:p>
  </w:endnote>
  <w:endnote w:type="continuationSeparator" w:id="0">
    <w:p w:rsidR="00036232" w:rsidRDefault="00036232" w:rsidP="004A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E1" w:rsidRDefault="008029A4">
    <w:pPr>
      <w:pStyle w:val="a4"/>
      <w:framePr w:h="0" w:wrap="around" w:vAnchor="text" w:hAnchor="margin" w:xAlign="outside" w:y="1"/>
      <w:rPr>
        <w:rStyle w:val="a5"/>
      </w:rPr>
    </w:pPr>
    <w:r>
      <w:fldChar w:fldCharType="begin"/>
    </w:r>
    <w:r>
      <w:rPr>
        <w:rStyle w:val="a5"/>
      </w:rPr>
      <w:instrText xml:space="preserve">PAGE  </w:instrText>
    </w:r>
    <w:r>
      <w:fldChar w:fldCharType="end"/>
    </w:r>
  </w:p>
  <w:p w:rsidR="007C5DE1" w:rsidRDefault="00036232">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E1" w:rsidRDefault="008029A4">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sidR="00036232">
      <w:rPr>
        <w:rStyle w:val="a5"/>
        <w:noProof/>
        <w:sz w:val="28"/>
        <w:szCs w:val="28"/>
      </w:rPr>
      <w:t>1</w:t>
    </w:r>
    <w:r>
      <w:rPr>
        <w:sz w:val="28"/>
        <w:szCs w:val="28"/>
      </w:rPr>
      <w:fldChar w:fldCharType="end"/>
    </w:r>
    <w:r>
      <w:rPr>
        <w:rStyle w:val="a5"/>
        <w:rFonts w:cs="宋体" w:hint="eastAsia"/>
      </w:rPr>
      <w:t>—</w:t>
    </w:r>
  </w:p>
  <w:p w:rsidR="007C5DE1" w:rsidRDefault="00036232">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232" w:rsidRDefault="00036232" w:rsidP="004A5E31">
      <w:r>
        <w:separator/>
      </w:r>
    </w:p>
  </w:footnote>
  <w:footnote w:type="continuationSeparator" w:id="0">
    <w:p w:rsidR="00036232" w:rsidRDefault="00036232" w:rsidP="004A5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E1" w:rsidRDefault="0003623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1C"/>
    <w:rsid w:val="00036232"/>
    <w:rsid w:val="00097B2E"/>
    <w:rsid w:val="000A1436"/>
    <w:rsid w:val="000B3027"/>
    <w:rsid w:val="000C1CB8"/>
    <w:rsid w:val="000D6123"/>
    <w:rsid w:val="000F46DE"/>
    <w:rsid w:val="001021D5"/>
    <w:rsid w:val="00125CF8"/>
    <w:rsid w:val="00136A93"/>
    <w:rsid w:val="00143F2D"/>
    <w:rsid w:val="0015322A"/>
    <w:rsid w:val="00175FDA"/>
    <w:rsid w:val="00183FB6"/>
    <w:rsid w:val="001C2988"/>
    <w:rsid w:val="001F292B"/>
    <w:rsid w:val="0022007D"/>
    <w:rsid w:val="002224C8"/>
    <w:rsid w:val="002306FF"/>
    <w:rsid w:val="00245FDD"/>
    <w:rsid w:val="00260731"/>
    <w:rsid w:val="00261415"/>
    <w:rsid w:val="002E330F"/>
    <w:rsid w:val="002F6323"/>
    <w:rsid w:val="00313B4C"/>
    <w:rsid w:val="00313C15"/>
    <w:rsid w:val="00330EE3"/>
    <w:rsid w:val="00350ACB"/>
    <w:rsid w:val="00385024"/>
    <w:rsid w:val="0039613C"/>
    <w:rsid w:val="003B7AB3"/>
    <w:rsid w:val="003C2F67"/>
    <w:rsid w:val="003D15A2"/>
    <w:rsid w:val="003E162B"/>
    <w:rsid w:val="004153A2"/>
    <w:rsid w:val="004279DA"/>
    <w:rsid w:val="00443F5D"/>
    <w:rsid w:val="00450C5B"/>
    <w:rsid w:val="00483A9D"/>
    <w:rsid w:val="0048753F"/>
    <w:rsid w:val="004A5E31"/>
    <w:rsid w:val="004B2AA4"/>
    <w:rsid w:val="004C1974"/>
    <w:rsid w:val="004D6FA4"/>
    <w:rsid w:val="005025B8"/>
    <w:rsid w:val="00507D09"/>
    <w:rsid w:val="005170F0"/>
    <w:rsid w:val="00527ABC"/>
    <w:rsid w:val="005824CD"/>
    <w:rsid w:val="00593A7B"/>
    <w:rsid w:val="005C5E11"/>
    <w:rsid w:val="005F37CF"/>
    <w:rsid w:val="00607F2C"/>
    <w:rsid w:val="0063442E"/>
    <w:rsid w:val="0064686B"/>
    <w:rsid w:val="006550DD"/>
    <w:rsid w:val="00657462"/>
    <w:rsid w:val="00675B31"/>
    <w:rsid w:val="006776C4"/>
    <w:rsid w:val="00693CDE"/>
    <w:rsid w:val="006D0A3B"/>
    <w:rsid w:val="0071306B"/>
    <w:rsid w:val="0072365D"/>
    <w:rsid w:val="00746BD5"/>
    <w:rsid w:val="007B7D1C"/>
    <w:rsid w:val="007C1542"/>
    <w:rsid w:val="007E1F92"/>
    <w:rsid w:val="007E7F5A"/>
    <w:rsid w:val="007F5012"/>
    <w:rsid w:val="008029A4"/>
    <w:rsid w:val="00851481"/>
    <w:rsid w:val="00863561"/>
    <w:rsid w:val="008936DC"/>
    <w:rsid w:val="008F0E45"/>
    <w:rsid w:val="009005D9"/>
    <w:rsid w:val="00921699"/>
    <w:rsid w:val="00936CE6"/>
    <w:rsid w:val="00937E73"/>
    <w:rsid w:val="00940CC1"/>
    <w:rsid w:val="009677C5"/>
    <w:rsid w:val="00974F29"/>
    <w:rsid w:val="009B56A2"/>
    <w:rsid w:val="009C115F"/>
    <w:rsid w:val="009C3B25"/>
    <w:rsid w:val="009F49DF"/>
    <w:rsid w:val="00A2258F"/>
    <w:rsid w:val="00A36265"/>
    <w:rsid w:val="00A446E6"/>
    <w:rsid w:val="00A62B1F"/>
    <w:rsid w:val="00A90303"/>
    <w:rsid w:val="00AE4BEE"/>
    <w:rsid w:val="00B07D74"/>
    <w:rsid w:val="00B13BE6"/>
    <w:rsid w:val="00B40187"/>
    <w:rsid w:val="00B46B8A"/>
    <w:rsid w:val="00B51EA9"/>
    <w:rsid w:val="00B55AFD"/>
    <w:rsid w:val="00B86B95"/>
    <w:rsid w:val="00B93621"/>
    <w:rsid w:val="00B94DD7"/>
    <w:rsid w:val="00BA18AD"/>
    <w:rsid w:val="00BE0FAF"/>
    <w:rsid w:val="00BE4A75"/>
    <w:rsid w:val="00BF79A2"/>
    <w:rsid w:val="00C00EB3"/>
    <w:rsid w:val="00C2191B"/>
    <w:rsid w:val="00C22492"/>
    <w:rsid w:val="00C91499"/>
    <w:rsid w:val="00CB614E"/>
    <w:rsid w:val="00CE7C1B"/>
    <w:rsid w:val="00CE7D0B"/>
    <w:rsid w:val="00D017A1"/>
    <w:rsid w:val="00D03F1E"/>
    <w:rsid w:val="00D06345"/>
    <w:rsid w:val="00D15FA8"/>
    <w:rsid w:val="00D27FF1"/>
    <w:rsid w:val="00D513A4"/>
    <w:rsid w:val="00D51780"/>
    <w:rsid w:val="00D65E28"/>
    <w:rsid w:val="00D803D5"/>
    <w:rsid w:val="00D94C04"/>
    <w:rsid w:val="00D96FA2"/>
    <w:rsid w:val="00DB0B26"/>
    <w:rsid w:val="00DE7BE7"/>
    <w:rsid w:val="00DF27BF"/>
    <w:rsid w:val="00DF79E2"/>
    <w:rsid w:val="00E51058"/>
    <w:rsid w:val="00E80DC0"/>
    <w:rsid w:val="00E969A3"/>
    <w:rsid w:val="00EA1491"/>
    <w:rsid w:val="00EE6F86"/>
    <w:rsid w:val="00F77BD3"/>
    <w:rsid w:val="00F86FB3"/>
    <w:rsid w:val="00F87D30"/>
    <w:rsid w:val="00F9275D"/>
    <w:rsid w:val="00F9577E"/>
    <w:rsid w:val="00F971D3"/>
    <w:rsid w:val="00FE42E2"/>
    <w:rsid w:val="00FE5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192135-A27E-4724-B3F7-E3C8FB77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E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5E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A5E31"/>
    <w:rPr>
      <w:sz w:val="18"/>
      <w:szCs w:val="18"/>
    </w:rPr>
  </w:style>
  <w:style w:type="paragraph" w:styleId="a4">
    <w:name w:val="footer"/>
    <w:basedOn w:val="a"/>
    <w:link w:val="Char0"/>
    <w:unhideWhenUsed/>
    <w:rsid w:val="004A5E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A5E31"/>
    <w:rPr>
      <w:sz w:val="18"/>
      <w:szCs w:val="18"/>
    </w:rPr>
  </w:style>
  <w:style w:type="character" w:styleId="a5">
    <w:name w:val="page number"/>
    <w:basedOn w:val="a0"/>
    <w:rsid w:val="004A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679</Words>
  <Characters>3874</Characters>
  <Application>Microsoft Office Word</Application>
  <DocSecurity>0</DocSecurity>
  <Lines>32</Lines>
  <Paragraphs>9</Paragraphs>
  <ScaleCrop>false</ScaleCrop>
  <Company>Microsoft</Company>
  <LinksUpToDate>false</LinksUpToDate>
  <CharactersWithSpaces>4544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2021-10-20T08:50:00Z</dcterms:created>
  <dc:creator>潘晓宇[综合岗位] null</dc:creator>
  <lastModifiedBy>admin</lastModifiedBy>
  <dcterms:modified xsi:type="dcterms:W3CDTF">2021-10-20T08:50:00Z</dcterms:modified>
  <revision>2</revision>
</coreProperties>
</file>