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附件10</w:t>
      </w:r>
    </w:p>
    <w:p>
      <w:pPr>
        <w:pStyle w:val="2"/>
        <w:ind w:firstLine="320"/>
        <w:rPr>
          <w:rFonts w:ascii="黑体" w:hAnsi="黑体" w:eastAsia="黑体" w:cs="黑体"/>
          <w:szCs w:val="32"/>
        </w:rPr>
      </w:pPr>
    </w:p>
    <w:p>
      <w:pPr>
        <w:pStyle w:val="2"/>
        <w:ind w:firstLine="320"/>
        <w:rPr>
          <w:rFonts w:ascii="黑体" w:hAnsi="黑体" w:eastAsia="黑体" w:cs="黑体"/>
          <w:szCs w:val="32"/>
        </w:rPr>
      </w:pPr>
    </w:p>
    <w:p>
      <w:pPr>
        <w:snapToGrid w:val="0"/>
        <w:jc w:val="center"/>
        <w:rPr>
          <w:rFonts w:eastAsia="方正小标宋简体"/>
          <w:sz w:val="62"/>
          <w:szCs w:val="52"/>
        </w:rPr>
      </w:pPr>
      <w:r>
        <w:rPr>
          <w:rFonts w:eastAsia="方正小标宋简体"/>
          <w:sz w:val="62"/>
          <w:szCs w:val="52"/>
        </w:rPr>
        <w:t>湖南省“国培计划”子项目</w:t>
      </w:r>
    </w:p>
    <w:p>
      <w:pPr>
        <w:spacing w:line="520" w:lineRule="exact"/>
        <w:rPr>
          <w:rFonts w:eastAsia="华文楷体"/>
          <w:sz w:val="52"/>
          <w:szCs w:val="52"/>
        </w:rPr>
      </w:pPr>
    </w:p>
    <w:p>
      <w:pPr>
        <w:snapToGrid w:val="0"/>
        <w:jc w:val="center"/>
        <w:rPr>
          <w:rFonts w:eastAsia="华文中宋"/>
          <w:sz w:val="62"/>
          <w:szCs w:val="52"/>
        </w:rPr>
      </w:pPr>
      <w:r>
        <w:rPr>
          <w:rFonts w:eastAsia="华文中宋"/>
          <w:sz w:val="62"/>
          <w:szCs w:val="52"/>
        </w:rPr>
        <w:t>申   报   书</w:t>
      </w:r>
    </w:p>
    <w:p>
      <w:pPr>
        <w:spacing w:line="520" w:lineRule="exact"/>
        <w:jc w:val="center"/>
        <w:rPr>
          <w:szCs w:val="32"/>
        </w:rPr>
      </w:pPr>
      <w:r>
        <w:rPr>
          <w:szCs w:val="32"/>
        </w:rPr>
        <w:t>（</w:t>
      </w:r>
      <w:r>
        <w:rPr>
          <w:rFonts w:hint="eastAsia"/>
          <w:szCs w:val="32"/>
        </w:rPr>
        <w:t>名师名校长领航团队工作坊高级研修C202-C229</w:t>
      </w:r>
      <w:r>
        <w:rPr>
          <w:szCs w:val="32"/>
        </w:rPr>
        <w:t>）</w:t>
      </w:r>
    </w:p>
    <w:p>
      <w:pPr>
        <w:spacing w:line="520" w:lineRule="exact"/>
        <w:jc w:val="center"/>
        <w:rPr>
          <w:rFonts w:eastAsia="华文中宋"/>
          <w:sz w:val="52"/>
          <w:szCs w:val="52"/>
        </w:rPr>
      </w:pPr>
    </w:p>
    <w:p>
      <w:pPr>
        <w:spacing w:line="520" w:lineRule="exact"/>
        <w:jc w:val="center"/>
        <w:rPr>
          <w:rFonts w:eastAsia="华文中宋"/>
          <w:sz w:val="52"/>
          <w:szCs w:val="52"/>
        </w:rPr>
      </w:pPr>
    </w:p>
    <w:p>
      <w:pPr>
        <w:spacing w:line="520" w:lineRule="exact"/>
        <w:jc w:val="center"/>
        <w:rPr>
          <w:rFonts w:eastAsia="华文中宋"/>
          <w:sz w:val="52"/>
          <w:szCs w:val="52"/>
        </w:rPr>
      </w:pPr>
    </w:p>
    <w:p>
      <w:pPr>
        <w:spacing w:line="520" w:lineRule="exact"/>
        <w:rPr>
          <w:rFonts w:eastAsia="华文楷体"/>
          <w:sz w:val="44"/>
          <w:szCs w:val="44"/>
        </w:rPr>
      </w:pPr>
    </w:p>
    <w:p>
      <w:pPr>
        <w:spacing w:line="420" w:lineRule="auto"/>
        <w:ind w:firstLine="640" w:firstLineChars="200"/>
        <w:rPr>
          <w:szCs w:val="32"/>
          <w:u w:val="single"/>
        </w:rPr>
      </w:pPr>
      <w:r>
        <w:rPr>
          <w:szCs w:val="32"/>
        </w:rPr>
        <w:t>申报单位：</w:t>
      </w:r>
      <w:r>
        <w:rPr>
          <w:szCs w:val="32"/>
          <w:u w:val="single"/>
        </w:rPr>
        <w:t xml:space="preserve">                             </w:t>
      </w:r>
    </w:p>
    <w:p>
      <w:pPr>
        <w:spacing w:line="420" w:lineRule="auto"/>
        <w:ind w:firstLine="640" w:firstLineChars="200"/>
        <w:rPr>
          <w:szCs w:val="32"/>
          <w:u w:val="single"/>
        </w:rPr>
      </w:pPr>
      <w:r>
        <w:rPr>
          <w:szCs w:val="32"/>
        </w:rPr>
        <w:t>申报项目及代码：</w:t>
      </w:r>
      <w:r>
        <w:rPr>
          <w:szCs w:val="32"/>
          <w:u w:val="single"/>
        </w:rPr>
        <w:t xml:space="preserve">                       </w:t>
      </w:r>
    </w:p>
    <w:p>
      <w:pPr>
        <w:spacing w:line="420" w:lineRule="auto"/>
        <w:ind w:firstLine="640" w:firstLineChars="200"/>
        <w:rPr>
          <w:szCs w:val="32"/>
          <w:u w:val="single"/>
        </w:rPr>
      </w:pPr>
      <w:r>
        <w:rPr>
          <w:szCs w:val="32"/>
        </w:rPr>
        <w:t xml:space="preserve">申报精品项目：    </w:t>
      </w:r>
      <w:r>
        <w:rPr>
          <w:rFonts w:hint="eastAsia" w:ascii="宋体" w:hAnsi="宋体"/>
          <w:szCs w:val="32"/>
        </w:rPr>
        <w:t>□</w:t>
      </w:r>
      <w:r>
        <w:rPr>
          <w:szCs w:val="32"/>
        </w:rPr>
        <w:t xml:space="preserve">是     </w:t>
      </w:r>
      <w:r>
        <w:rPr>
          <w:rFonts w:hint="eastAsia" w:ascii="宋体" w:hAnsi="宋体"/>
          <w:szCs w:val="32"/>
        </w:rPr>
        <w:t>□</w:t>
      </w:r>
      <w:r>
        <w:rPr>
          <w:szCs w:val="32"/>
        </w:rPr>
        <w:t>否</w:t>
      </w:r>
    </w:p>
    <w:p>
      <w:pPr>
        <w:spacing w:before="48" w:after="48" w:line="420" w:lineRule="auto"/>
        <w:ind w:firstLine="640" w:firstLineChars="200"/>
        <w:rPr>
          <w:szCs w:val="32"/>
        </w:rPr>
      </w:pPr>
      <w:r>
        <w:rPr>
          <w:szCs w:val="32"/>
        </w:rPr>
        <w:t>联系人及手机：</w:t>
      </w:r>
      <w:r>
        <w:rPr>
          <w:szCs w:val="32"/>
          <w:u w:val="single"/>
        </w:rPr>
        <w:t xml:space="preserve">                         </w:t>
      </w:r>
    </w:p>
    <w:p>
      <w:pPr>
        <w:spacing w:line="520" w:lineRule="exact"/>
        <w:rPr>
          <w:szCs w:val="32"/>
        </w:rPr>
      </w:pPr>
    </w:p>
    <w:p>
      <w:pPr>
        <w:spacing w:line="520" w:lineRule="exact"/>
        <w:rPr>
          <w:rFonts w:eastAsia="仿宋_GB2312"/>
          <w:sz w:val="36"/>
          <w:szCs w:val="36"/>
        </w:rPr>
      </w:pPr>
    </w:p>
    <w:p>
      <w:pPr>
        <w:spacing w:line="520" w:lineRule="exact"/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湖南省教育厅   制</w:t>
      </w:r>
    </w:p>
    <w:p>
      <w:pPr>
        <w:spacing w:line="520" w:lineRule="exact"/>
        <w:jc w:val="center"/>
        <w:rPr>
          <w:rFonts w:eastAsia="仿宋_GB2312"/>
          <w:szCs w:val="22"/>
        </w:rPr>
      </w:pPr>
      <w:r>
        <w:rPr>
          <w:rFonts w:eastAsia="仿宋_GB2312"/>
          <w:sz w:val="36"/>
          <w:szCs w:val="36"/>
        </w:rPr>
        <w:t>二</w:t>
      </w:r>
      <w:r>
        <w:rPr>
          <w:sz w:val="36"/>
          <w:szCs w:val="36"/>
        </w:rPr>
        <w:t>〇</w:t>
      </w:r>
      <w:r>
        <w:rPr>
          <w:rFonts w:hint="eastAsia" w:eastAsia="仿宋_GB2312"/>
          <w:sz w:val="36"/>
          <w:szCs w:val="36"/>
        </w:rPr>
        <w:t>二一</w:t>
      </w:r>
      <w:r>
        <w:rPr>
          <w:rFonts w:eastAsia="仿宋_GB2312"/>
          <w:sz w:val="36"/>
          <w:szCs w:val="36"/>
        </w:rPr>
        <w:t>年</w:t>
      </w:r>
      <w:r>
        <w:rPr>
          <w:rFonts w:eastAsia="仿宋_GB2312"/>
          <w:szCs w:val="22"/>
        </w:rPr>
        <w:t xml:space="preserve">   </w:t>
      </w:r>
    </w:p>
    <w:p>
      <w:pPr>
        <w:jc w:val="left"/>
        <w:rPr>
          <w:rFonts w:eastAsia="黑体"/>
          <w:sz w:val="30"/>
          <w:szCs w:val="30"/>
        </w:rPr>
        <w:sectPr>
          <w:pgSz w:w="11906" w:h="16838"/>
          <w:pgMar w:top="1701" w:right="1418" w:bottom="1418" w:left="1418" w:header="851" w:footer="992" w:gutter="0"/>
          <w:cols w:space="720" w:num="1"/>
          <w:docGrid w:type="linesAndChars" w:linePitch="596" w:charSpace="0"/>
        </w:sectPr>
      </w:pPr>
    </w:p>
    <w:p>
      <w:pPr>
        <w:spacing w:before="62" w:after="62" w:line="360" w:lineRule="auto"/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一、申请培训任务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910"/>
        <w:gridCol w:w="1450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02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申报项目名称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及代码</w:t>
            </w:r>
          </w:p>
        </w:tc>
        <w:tc>
          <w:tcPr>
            <w:tcW w:w="650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02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培训学科（领域）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培训人数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before="48" w:after="48" w:line="360" w:lineRule="auto"/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二、项目培训实施方案</w:t>
      </w:r>
    </w:p>
    <w:tbl>
      <w:tblPr>
        <w:tblStyle w:val="5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008"/>
        <w:gridCol w:w="1526"/>
        <w:gridCol w:w="772"/>
        <w:gridCol w:w="1950"/>
        <w:gridCol w:w="934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30" w:type="dxa"/>
            <w:vMerge w:val="restart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项目执行部门</w:t>
            </w:r>
          </w:p>
        </w:tc>
        <w:tc>
          <w:tcPr>
            <w:tcW w:w="253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部门名称</w:t>
            </w:r>
          </w:p>
        </w:tc>
        <w:tc>
          <w:tcPr>
            <w:tcW w:w="5596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工作坊主持人团队</w:t>
            </w:r>
          </w:p>
        </w:tc>
        <w:tc>
          <w:tcPr>
            <w:tcW w:w="8130" w:type="dxa"/>
            <w:gridSpan w:val="6"/>
            <w:noWrap w:val="0"/>
            <w:vAlign w:val="top"/>
          </w:tcPr>
          <w:p>
            <w:pPr>
              <w:snapToGrid w:val="0"/>
              <w:spacing w:before="48" w:after="48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请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详细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介绍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首席名师（1名）的姓名、职称、教育教学实绩、研究成果和在省内外的影响力及其在本项目中的职责、作用发挥等，不超过1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000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字。简要介绍核心名师（2名）的基本情况及影响力等，不超过3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</w:t>
            </w:r>
            <w:r>
              <w:rPr>
                <w:sz w:val="24"/>
              </w:rPr>
              <w:t>分析</w:t>
            </w:r>
          </w:p>
        </w:tc>
        <w:tc>
          <w:tcPr>
            <w:tcW w:w="8130" w:type="dxa"/>
            <w:gridSpan w:val="6"/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sz w:val="24"/>
              </w:rPr>
              <w:t>请</w:t>
            </w:r>
            <w:r>
              <w:rPr>
                <w:rFonts w:hint="eastAsia"/>
                <w:sz w:val="24"/>
              </w:rPr>
              <w:t>综合分析培训对象（市县工作坊坊主、工作室主持人）的需求和全省基础教育改革发展对学科（领域）领航团队的需求等，不超过</w:t>
            </w:r>
            <w:r>
              <w:rPr>
                <w:sz w:val="24"/>
              </w:rPr>
              <w:t>800</w:t>
            </w:r>
            <w:r>
              <w:rPr>
                <w:rFonts w:hint="eastAsia"/>
                <w:sz w:val="24"/>
              </w:rPr>
              <w:t>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rFonts w:hint="eastAsia"/>
                <w:sz w:val="24"/>
              </w:rPr>
              <w:t>研修</w:t>
            </w:r>
          </w:p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sz w:val="24"/>
              </w:rPr>
              <w:t>主题</w:t>
            </w:r>
          </w:p>
        </w:tc>
        <w:tc>
          <w:tcPr>
            <w:tcW w:w="8130" w:type="dxa"/>
            <w:gridSpan w:val="6"/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sz w:val="24"/>
              </w:rPr>
              <w:t>请根据需求</w:t>
            </w:r>
            <w:r>
              <w:rPr>
                <w:rFonts w:hint="eastAsia"/>
                <w:sz w:val="24"/>
              </w:rPr>
              <w:t>分析</w:t>
            </w:r>
            <w:r>
              <w:rPr>
                <w:sz w:val="24"/>
              </w:rPr>
              <w:t>确定</w:t>
            </w:r>
            <w:r>
              <w:rPr>
                <w:rFonts w:hint="eastAsia"/>
                <w:sz w:val="24"/>
              </w:rPr>
              <w:t>2年周期</w:t>
            </w:r>
            <w:r>
              <w:rPr>
                <w:sz w:val="24"/>
              </w:rPr>
              <w:t>培训</w:t>
            </w:r>
            <w:r>
              <w:rPr>
                <w:rFonts w:hint="eastAsia"/>
                <w:sz w:val="24"/>
              </w:rPr>
              <w:t>总</w:t>
            </w:r>
            <w:r>
              <w:rPr>
                <w:sz w:val="24"/>
              </w:rPr>
              <w:t>主题</w:t>
            </w:r>
            <w:r>
              <w:rPr>
                <w:rFonts w:hint="eastAsia"/>
                <w:sz w:val="24"/>
              </w:rPr>
              <w:t>及2</w:t>
            </w:r>
            <w:r>
              <w:rPr>
                <w:sz w:val="24"/>
              </w:rPr>
              <w:t>022</w:t>
            </w:r>
            <w:r>
              <w:rPr>
                <w:rFonts w:hint="eastAsia"/>
                <w:sz w:val="24"/>
              </w:rPr>
              <w:t>、2</w:t>
            </w:r>
            <w:r>
              <w:rPr>
                <w:sz w:val="24"/>
              </w:rPr>
              <w:t>023</w:t>
            </w:r>
            <w:r>
              <w:rPr>
                <w:rFonts w:hint="eastAsia"/>
                <w:sz w:val="24"/>
              </w:rPr>
              <w:t>年的年度主题。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4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  <w:r>
              <w:rPr>
                <w:sz w:val="24"/>
              </w:rPr>
              <w:t>目标</w:t>
            </w:r>
          </w:p>
        </w:tc>
        <w:tc>
          <w:tcPr>
            <w:tcW w:w="8130" w:type="dxa"/>
            <w:gridSpan w:val="6"/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sz w:val="24"/>
              </w:rPr>
              <w:t>请阐述本项目</w:t>
            </w:r>
            <w:r>
              <w:rPr>
                <w:rFonts w:hint="eastAsia"/>
                <w:sz w:val="24"/>
              </w:rPr>
              <w:t>2年周期</w:t>
            </w:r>
            <w:r>
              <w:rPr>
                <w:sz w:val="24"/>
              </w:rPr>
              <w:t>能够达到的</w:t>
            </w:r>
            <w:r>
              <w:rPr>
                <w:rFonts w:hint="eastAsia"/>
                <w:sz w:val="24"/>
              </w:rPr>
              <w:t>总</w:t>
            </w:r>
            <w:r>
              <w:rPr>
                <w:sz w:val="24"/>
              </w:rPr>
              <w:t>目标</w:t>
            </w:r>
            <w:r>
              <w:rPr>
                <w:rFonts w:hint="eastAsia"/>
                <w:sz w:val="24"/>
              </w:rPr>
              <w:t>和2</w:t>
            </w:r>
            <w:r>
              <w:rPr>
                <w:sz w:val="24"/>
              </w:rPr>
              <w:t>022</w:t>
            </w:r>
            <w:r>
              <w:rPr>
                <w:rFonts w:hint="eastAsia"/>
                <w:sz w:val="24"/>
              </w:rPr>
              <w:t>、2</w:t>
            </w:r>
            <w:r>
              <w:rPr>
                <w:sz w:val="24"/>
              </w:rPr>
              <w:t>023</w:t>
            </w:r>
            <w:r>
              <w:rPr>
                <w:rFonts w:hint="eastAsia"/>
                <w:sz w:val="24"/>
              </w:rPr>
              <w:t>年分别达到的目标，不超过8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="119" w:beforeLines="20" w:after="119" w:after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预期成果</w:t>
            </w:r>
          </w:p>
        </w:tc>
        <w:tc>
          <w:tcPr>
            <w:tcW w:w="8130" w:type="dxa"/>
            <w:gridSpan w:val="6"/>
            <w:noWrap w:val="0"/>
            <w:vAlign w:val="top"/>
          </w:tcPr>
          <w:p>
            <w:pPr>
              <w:snapToGrid w:val="0"/>
              <w:spacing w:before="119" w:beforeLines="20" w:after="119" w:afterLines="20"/>
              <w:rPr>
                <w:sz w:val="24"/>
              </w:rPr>
            </w:pPr>
            <w:r>
              <w:rPr>
                <w:sz w:val="24"/>
              </w:rPr>
              <w:t>请</w:t>
            </w:r>
            <w:r>
              <w:rPr>
                <w:rFonts w:hint="eastAsia"/>
                <w:sz w:val="24"/>
              </w:rPr>
              <w:t>根据学习目标和全省基础教育改革需要，</w:t>
            </w:r>
            <w:r>
              <w:rPr>
                <w:sz w:val="24"/>
              </w:rPr>
              <w:t>阐述本项目</w:t>
            </w:r>
            <w:r>
              <w:rPr>
                <w:rFonts w:hint="eastAsia"/>
                <w:sz w:val="24"/>
              </w:rPr>
              <w:t>2年周期计划产出的关键成果。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="119" w:beforeLines="20" w:after="119" w:afterLines="20"/>
              <w:jc w:val="center"/>
              <w:rPr>
                <w:sz w:val="24"/>
              </w:rPr>
            </w:pPr>
            <w:r>
              <w:rPr>
                <w:sz w:val="24"/>
              </w:rPr>
              <w:t>阶段</w:t>
            </w:r>
          </w:p>
          <w:p>
            <w:pPr>
              <w:snapToGrid w:val="0"/>
              <w:spacing w:before="119" w:beforeLines="20" w:after="119" w:afterLines="20"/>
              <w:rPr>
                <w:sz w:val="24"/>
              </w:rPr>
            </w:pPr>
            <w:r>
              <w:rPr>
                <w:sz w:val="24"/>
              </w:rPr>
              <w:t>设计</w:t>
            </w:r>
          </w:p>
        </w:tc>
        <w:tc>
          <w:tcPr>
            <w:tcW w:w="8130" w:type="dxa"/>
            <w:gridSpan w:val="6"/>
            <w:noWrap w:val="0"/>
            <w:vAlign w:val="top"/>
          </w:tcPr>
          <w:p>
            <w:pPr>
              <w:snapToGrid w:val="0"/>
              <w:spacing w:before="119" w:beforeLines="20" w:after="119" w:afterLines="20"/>
              <w:rPr>
                <w:sz w:val="24"/>
              </w:rPr>
            </w:pPr>
            <w:r>
              <w:rPr>
                <w:sz w:val="24"/>
              </w:rPr>
              <w:t>请用图示化方式说明培训阶段设计、各阶段主要环节的目标任务与预期成果。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内容设计</w:t>
            </w:r>
          </w:p>
        </w:tc>
        <w:tc>
          <w:tcPr>
            <w:tcW w:w="8130" w:type="dxa"/>
            <w:gridSpan w:val="6"/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sz w:val="24"/>
              </w:rPr>
              <w:t>请阐述</w:t>
            </w:r>
            <w:r>
              <w:rPr>
                <w:rFonts w:hint="eastAsia"/>
                <w:sz w:val="24"/>
              </w:rPr>
              <w:t>培训的主要</w:t>
            </w:r>
            <w:r>
              <w:rPr>
                <w:sz w:val="24"/>
              </w:rPr>
              <w:t>内容设计及其逻辑关系。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szCs w:val="44"/>
        </w:rPr>
        <w:sectPr>
          <w:footerReference r:id="rId3" w:type="default"/>
          <w:pgSz w:w="11906" w:h="16838"/>
          <w:pgMar w:top="1701" w:right="1418" w:bottom="1418" w:left="1418" w:header="851" w:footer="992" w:gutter="0"/>
          <w:cols w:space="720" w:num="1"/>
          <w:docGrid w:type="lines" w:linePitch="596" w:charSpace="0"/>
        </w:sect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2021年培训课程计划</w:t>
      </w:r>
    </w:p>
    <w:tbl>
      <w:tblPr>
        <w:tblStyle w:val="5"/>
        <w:tblW w:w="1433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41"/>
        <w:gridCol w:w="841"/>
        <w:gridCol w:w="1003"/>
        <w:gridCol w:w="1627"/>
        <w:gridCol w:w="2067"/>
        <w:gridCol w:w="1496"/>
        <w:gridCol w:w="1491"/>
        <w:gridCol w:w="1392"/>
        <w:gridCol w:w="98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" w:type="dxa"/>
            <w:vMerge w:val="restart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培训课程计划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阶段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  <w:r>
              <w:rPr>
                <w:sz w:val="24"/>
              </w:rPr>
              <w:t>模块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专题</w:t>
            </w:r>
          </w:p>
        </w:tc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学时</w:t>
            </w:r>
          </w:p>
        </w:tc>
        <w:tc>
          <w:tcPr>
            <w:tcW w:w="20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内容要点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培训方式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授课教师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是否为一线教师/教研员/校长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20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20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20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20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20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20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20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top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20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top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20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</w:tbl>
    <w:p>
      <w:pPr>
        <w:jc w:val="center"/>
        <w:rPr>
          <w:szCs w:val="2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022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培训课程计划</w:t>
      </w:r>
    </w:p>
    <w:tbl>
      <w:tblPr>
        <w:tblStyle w:val="5"/>
        <w:tblW w:w="1426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41"/>
        <w:gridCol w:w="841"/>
        <w:gridCol w:w="1002"/>
        <w:gridCol w:w="1627"/>
        <w:gridCol w:w="1785"/>
        <w:gridCol w:w="1496"/>
        <w:gridCol w:w="1706"/>
        <w:gridCol w:w="1392"/>
        <w:gridCol w:w="98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培训课程计划</w:t>
            </w:r>
          </w:p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br w:type="page"/>
            </w: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阶段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  <w:r>
              <w:rPr>
                <w:sz w:val="24"/>
              </w:rPr>
              <w:t>模块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专题</w:t>
            </w:r>
          </w:p>
        </w:tc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学时</w:t>
            </w:r>
          </w:p>
        </w:tc>
        <w:tc>
          <w:tcPr>
            <w:tcW w:w="17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内容要点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培训方式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授课教师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是否为一线教师/教研员/校长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top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top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</w:tbl>
    <w:p>
      <w:pPr>
        <w:rPr>
          <w:sz w:val="22"/>
        </w:rPr>
        <w:sectPr>
          <w:pgSz w:w="16838" w:h="11906" w:orient="landscape"/>
          <w:pgMar w:top="1418" w:right="1701" w:bottom="1418" w:left="1418" w:header="851" w:footer="992" w:gutter="0"/>
          <w:cols w:space="720" w:num="1"/>
          <w:docGrid w:type="lines" w:linePitch="596" w:charSpace="0"/>
        </w:sectPr>
      </w:pPr>
      <w:r>
        <w:rPr>
          <w:sz w:val="22"/>
        </w:rPr>
        <w:t>注：</w:t>
      </w:r>
      <w:r>
        <w:rPr>
          <w:rFonts w:hint="eastAsia"/>
          <w:sz w:val="22"/>
        </w:rPr>
        <w:t>“</w:t>
      </w:r>
      <w:r>
        <w:rPr>
          <w:sz w:val="22"/>
        </w:rPr>
        <w:t>培训方式</w:t>
      </w:r>
      <w:r>
        <w:rPr>
          <w:rFonts w:hint="eastAsia"/>
          <w:sz w:val="22"/>
        </w:rPr>
        <w:t>”</w:t>
      </w:r>
      <w:r>
        <w:rPr>
          <w:sz w:val="22"/>
        </w:rPr>
        <w:t>是指课程教学采取的主要形式，如专家讲座、参与式培训、任务驱动、案例学习、问题研讨、实地考察、跟岗培训等。</w:t>
      </w:r>
    </w:p>
    <w:tbl>
      <w:tblPr>
        <w:tblStyle w:val="5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网络研修平台</w:t>
            </w:r>
          </w:p>
        </w:tc>
        <w:tc>
          <w:tcPr>
            <w:tcW w:w="8055" w:type="dxa"/>
            <w:noWrap w:val="0"/>
            <w:vAlign w:val="top"/>
          </w:tcPr>
          <w:p>
            <w:pPr>
              <w:snapToGrid w:val="0"/>
              <w:spacing w:before="20" w:after="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请说明计划使用的网络研修平台及其简介。不超过5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管理举措</w:t>
            </w:r>
          </w:p>
        </w:tc>
        <w:tc>
          <w:tcPr>
            <w:tcW w:w="8055" w:type="dxa"/>
            <w:noWrap w:val="0"/>
            <w:vAlign w:val="top"/>
          </w:tcPr>
          <w:p>
            <w:pPr>
              <w:snapToGrid w:val="0"/>
              <w:spacing w:before="20" w:after="20"/>
              <w:jc w:val="left"/>
              <w:rPr>
                <w:sz w:val="24"/>
              </w:rPr>
            </w:pPr>
            <w:r>
              <w:rPr>
                <w:sz w:val="24"/>
              </w:rPr>
              <w:t>请说明在</w:t>
            </w:r>
            <w:r>
              <w:rPr>
                <w:rFonts w:hint="eastAsia"/>
                <w:sz w:val="24"/>
              </w:rPr>
              <w:t>问题导向、成果导向、</w:t>
            </w:r>
            <w:r>
              <w:rPr>
                <w:sz w:val="24"/>
              </w:rPr>
              <w:t>任务驱动、过程管理、考核</w:t>
            </w:r>
            <w:r>
              <w:rPr>
                <w:rFonts w:hint="eastAsia"/>
                <w:sz w:val="24"/>
              </w:rPr>
              <w:t>评价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成果转化</w:t>
            </w:r>
            <w:r>
              <w:rPr>
                <w:sz w:val="24"/>
              </w:rPr>
              <w:t>等方面采取的措施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>不超过800字。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培训特色与创新</w:t>
            </w:r>
          </w:p>
        </w:tc>
        <w:tc>
          <w:tcPr>
            <w:tcW w:w="8055" w:type="dxa"/>
            <w:noWrap w:val="0"/>
            <w:vAlign w:val="top"/>
          </w:tcPr>
          <w:p>
            <w:pPr>
              <w:snapToGrid w:val="0"/>
              <w:spacing w:before="20" w:after="20"/>
              <w:jc w:val="left"/>
              <w:rPr>
                <w:sz w:val="24"/>
              </w:rPr>
            </w:pPr>
            <w:r>
              <w:rPr>
                <w:sz w:val="24"/>
              </w:rPr>
              <w:t>请简要阐述</w:t>
            </w:r>
            <w:r>
              <w:rPr>
                <w:rFonts w:hint="eastAsia"/>
                <w:sz w:val="24"/>
              </w:rPr>
              <w:t>本项目</w:t>
            </w:r>
            <w:r>
              <w:rPr>
                <w:sz w:val="24"/>
              </w:rPr>
              <w:t>的亮点、特色、创新之处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不超过800字。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8055" w:type="dxa"/>
            <w:noWrap w:val="0"/>
            <w:vAlign w:val="top"/>
          </w:tcPr>
          <w:p>
            <w:pPr>
              <w:snapToGrid w:val="0"/>
              <w:spacing w:before="20" w:after="20"/>
              <w:jc w:val="left"/>
              <w:rPr>
                <w:sz w:val="24"/>
              </w:rPr>
            </w:pPr>
            <w:r>
              <w:rPr>
                <w:sz w:val="24"/>
              </w:rPr>
              <w:t>请介绍其他需要说明的情况，如资源建设、后勤保障等。</w:t>
            </w:r>
          </w:p>
        </w:tc>
      </w:tr>
    </w:tbl>
    <w:p>
      <w:pPr>
        <w:ind w:firstLine="600" w:firstLineChars="200"/>
        <w:jc w:val="left"/>
        <w:rPr>
          <w:rFonts w:eastAsia="黑体"/>
          <w:szCs w:val="32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/>
          <w:szCs w:val="32"/>
        </w:rPr>
        <w:t xml:space="preserve"> </w:t>
      </w:r>
      <w:r>
        <w:rPr>
          <w:rFonts w:hint="eastAsia" w:eastAsia="黑体"/>
          <w:szCs w:val="32"/>
        </w:rPr>
        <w:t>三</w:t>
      </w:r>
      <w:r>
        <w:rPr>
          <w:rFonts w:eastAsia="黑体"/>
          <w:szCs w:val="32"/>
        </w:rPr>
        <w:t>、绩效目标申报（以一个年度为例）</w:t>
      </w:r>
    </w:p>
    <w:tbl>
      <w:tblPr>
        <w:tblStyle w:val="5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853"/>
        <w:gridCol w:w="848"/>
        <w:gridCol w:w="1390"/>
        <w:gridCol w:w="1729"/>
        <w:gridCol w:w="346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095" w:type="dxa"/>
            <w:gridSpan w:val="3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经费总额</w:t>
            </w:r>
          </w:p>
        </w:tc>
        <w:tc>
          <w:tcPr>
            <w:tcW w:w="2238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计划培训人数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095" w:type="dxa"/>
            <w:gridSpan w:val="3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其中：财政拨款</w:t>
            </w:r>
          </w:p>
        </w:tc>
        <w:tc>
          <w:tcPr>
            <w:tcW w:w="2238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培训经费标准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元/（人·天）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095" w:type="dxa"/>
            <w:gridSpan w:val="3"/>
            <w:noWrap w:val="0"/>
            <w:vAlign w:val="center"/>
          </w:tcPr>
          <w:p>
            <w:pPr>
              <w:snapToGrid w:val="0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其他资金</w:t>
            </w:r>
          </w:p>
        </w:tc>
        <w:tc>
          <w:tcPr>
            <w:tcW w:w="2238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其中：食宿标准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元/（人·天）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049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名　　　　　　称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绩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效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标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产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标</w:t>
            </w: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质量指标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指标1：培训总体参训率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≥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指标2：培训总体结业率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≥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数量指标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指标1：完成培训人数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≥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时效指标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指标1：培训完成时间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  月  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成本指标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指标1：成本控制率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满意度指标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参训者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满意度指标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指标1：参训者满意度指标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≥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49" w:type="dxa"/>
            <w:gridSpan w:val="8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申报单位承诺：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spacing w:line="336" w:lineRule="auto"/>
              <w:jc w:val="right"/>
              <w:rPr>
                <w:sz w:val="24"/>
              </w:rPr>
            </w:pPr>
            <w:r>
              <w:rPr>
                <w:sz w:val="24"/>
              </w:rPr>
              <w:t>负责人签名（单位签章）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　　　　　</w:t>
            </w:r>
          </w:p>
          <w:p>
            <w:pPr>
              <w:snapToGrid w:val="0"/>
              <w:spacing w:line="336" w:lineRule="auto"/>
              <w:ind w:right="960" w:rightChars="300"/>
              <w:jc w:val="right"/>
              <w:rPr>
                <w:sz w:val="24"/>
              </w:rPr>
            </w:pPr>
            <w:r>
              <w:rPr>
                <w:sz w:val="24"/>
              </w:rPr>
              <w:t>年  月  日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49" w:type="dxa"/>
            <w:gridSpan w:val="8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协同</w:t>
            </w:r>
            <w:r>
              <w:rPr>
                <w:sz w:val="24"/>
              </w:rPr>
              <w:t>申报单位承诺：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spacing w:line="336" w:lineRule="auto"/>
              <w:jc w:val="right"/>
              <w:rPr>
                <w:sz w:val="24"/>
              </w:rPr>
            </w:pPr>
            <w:r>
              <w:rPr>
                <w:sz w:val="24"/>
              </w:rPr>
              <w:t>负责人签名（单位签章）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　　　　　</w:t>
            </w:r>
          </w:p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年  月  日　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91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F7C33"/>
    <w:rsid w:val="33C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Arial" w:hAnsi="Arial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2021-12-09T03:35:00Z</dcterms:created>
  <dc:creator>尹竞</dc:creator>
  <lastModifiedBy>尹竞</lastModifiedBy>
  <dcterms:modified xsi:type="dcterms:W3CDTF">2021-12-09T03:38:01Z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7D728B65B6E44F4888758813088808FD</vt:lpwstr>
  </property>
</Properties>
</file>