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bookmarkStart w:id="0" w:name="_GoBack"/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锋泾集团招聘简章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0" w:lineRule="atLeast"/>
        <w:ind w:left="0" w:right="0" w:firstLine="0"/>
        <w:rPr>
          <w:rFonts w:ascii="Calibri" w:hAnsi="Calibri" w:eastAsia="微软雅黑" w:cs="Calibri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</w:pPr>
      <w:r>
        <w:rPr>
          <w:rFonts w:ascii="Calibri" w:hAnsi="Calibri" w:eastAsia="微软雅黑" w:cs="Calibri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</w:rPr>
      </w:pPr>
      <w:r>
        <w:rPr>
          <w:rFonts w:ascii="Calibri" w:hAnsi="Calibri" w:eastAsia="微软雅黑" w:cs="Calibri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 </w:t>
      </w:r>
      <w:r>
        <w:rPr>
          <w:rFonts w:hint="eastAsia" w:ascii="Calibri" w:hAnsi="Calibri" w:eastAsia="微软雅黑" w:cs="Calibri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锋泾集团是化学建材专业制造商，专注于建材行业应用化学品的研制和营销，不断创造高品质的产品和服务，致力于满足人们对优质美好生活的追求。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　　锋泾集团奉行建材行业相关多元化战略，产品覆盖了胶粘和密封材料、美缝防霉、防水材料、干粉砂浆、辅料工具等几大系列100多种产品。公司拥有雄厚的科研实力，设有研发中心及国家认定的技术中心，每年都申请和获得多项发明专利，研发种类覆盖了各类建筑装修装饰用高端化学非凝固态产品。公司通过了</w:t>
      </w:r>
      <w:r>
        <w:rPr>
          <w:rFonts w:hint="default" w:ascii="Calibri" w:hAnsi="Calibri" w:eastAsia="宋体" w:cs="Calibri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ISO9001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国际质量管理体系、</w:t>
      </w:r>
      <w:r>
        <w:rPr>
          <w:rFonts w:hint="default" w:ascii="Calibri" w:hAnsi="Calibri" w:eastAsia="宋体" w:cs="Calibri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ISO14001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环境管理体系、中国环境标志产品认证以及高新技术企业认定；公司信息化管理完善，拥有应用成熟的</w:t>
      </w:r>
      <w:r>
        <w:rPr>
          <w:rFonts w:hint="default" w:ascii="Calibri" w:hAnsi="Calibri" w:eastAsia="宋体" w:cs="Calibri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ERP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管理系统及面向客户应用的</w:t>
      </w:r>
      <w:r>
        <w:rPr>
          <w:rFonts w:hint="default" w:ascii="Calibri" w:hAnsi="Calibri" w:eastAsia="宋体" w:cs="Calibri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B2B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电子商务系统，具备了对客户的需求快速响应和提供高品质服务的能力。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0" w:lineRule="atLeast"/>
        <w:ind w:left="0" w:right="0" w:firstLine="3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锋泾集团致力于品牌的建设和品牌渠道的开发和维护，奉守成就建筑之美的使命，不断为客户创造价值，实现客户、员工、企业和社会的和谐发展。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0" w:lineRule="atLeast"/>
        <w:ind w:left="0" w:right="0" w:firstLine="3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现因集团发展规模扩大，急招销售人员：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一、招聘计划：</w:t>
      </w:r>
    </w:p>
    <w:tbl>
      <w:tblPr>
        <w:tblW w:w="833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76"/>
        <w:gridCol w:w="1512"/>
        <w:gridCol w:w="2875"/>
        <w:gridCol w:w="1090"/>
        <w:gridCol w:w="695"/>
        <w:gridCol w:w="13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8" w:hRule="atLeas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序号</w:t>
            </w:r>
          </w:p>
        </w:tc>
        <w:tc>
          <w:tcPr>
            <w:tcW w:w="1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职位</w:t>
            </w:r>
          </w:p>
        </w:tc>
        <w:tc>
          <w:tcPr>
            <w:tcW w:w="2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专业</w:t>
            </w:r>
          </w:p>
        </w:tc>
        <w:tc>
          <w:tcPr>
            <w:tcW w:w="10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学历</w:t>
            </w:r>
          </w:p>
        </w:tc>
        <w:tc>
          <w:tcPr>
            <w:tcW w:w="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人数</w:t>
            </w:r>
          </w:p>
        </w:tc>
        <w:tc>
          <w:tcPr>
            <w:tcW w:w="1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工作地点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2" w:hRule="atLeast"/>
        </w:trPr>
        <w:tc>
          <w:tcPr>
            <w:tcW w:w="7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销售代表</w:t>
            </w:r>
          </w:p>
        </w:tc>
        <w:tc>
          <w:tcPr>
            <w:tcW w:w="2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市场营销/工商管理/化工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本科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3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山东青岛、潍坊等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2" w:hRule="atLeast"/>
        </w:trPr>
        <w:tc>
          <w:tcPr>
            <w:tcW w:w="7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销售代表</w:t>
            </w:r>
          </w:p>
        </w:tc>
        <w:tc>
          <w:tcPr>
            <w:tcW w:w="2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市场营销/工商管理/化工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本科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3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河北石家庄、邯郸等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2" w:hRule="atLeast"/>
        </w:trPr>
        <w:tc>
          <w:tcPr>
            <w:tcW w:w="7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3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销售代表</w:t>
            </w:r>
          </w:p>
        </w:tc>
        <w:tc>
          <w:tcPr>
            <w:tcW w:w="2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市场营销/工商管理/化工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本科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5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河南郑州、驻马店、商丘等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7" w:hRule="atLeast"/>
        </w:trPr>
        <w:tc>
          <w:tcPr>
            <w:tcW w:w="7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4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销售代表</w:t>
            </w:r>
          </w:p>
        </w:tc>
        <w:tc>
          <w:tcPr>
            <w:tcW w:w="2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市场营销/工商管理/化工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本科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5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湖南长沙、常德、娄底、郴州等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2" w:hRule="atLeast"/>
        </w:trPr>
        <w:tc>
          <w:tcPr>
            <w:tcW w:w="7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5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销售代表</w:t>
            </w:r>
          </w:p>
        </w:tc>
        <w:tc>
          <w:tcPr>
            <w:tcW w:w="2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8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市场营销/工商管理/化工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本科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5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江西南昌、吉安、宜春等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7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6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销售代表</w:t>
            </w:r>
          </w:p>
        </w:tc>
        <w:tc>
          <w:tcPr>
            <w:tcW w:w="2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市场营销/工商管理/化工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本科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3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甘肃兰州等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93" w:hRule="atLeast"/>
        </w:trPr>
        <w:tc>
          <w:tcPr>
            <w:tcW w:w="7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7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销售代表</w:t>
            </w:r>
          </w:p>
        </w:tc>
        <w:tc>
          <w:tcPr>
            <w:tcW w:w="2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市场营销/工商管理/化工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本科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5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江苏南京、徐州、连云港、淮安、盐城、无锡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1" w:hRule="atLeast"/>
        </w:trPr>
        <w:tc>
          <w:tcPr>
            <w:tcW w:w="7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8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销售代表</w:t>
            </w:r>
          </w:p>
        </w:tc>
        <w:tc>
          <w:tcPr>
            <w:tcW w:w="2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市场营销/工商管理/化工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本科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3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陕西西安等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7" w:hRule="atLeast"/>
        </w:trPr>
        <w:tc>
          <w:tcPr>
            <w:tcW w:w="7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9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销售代表</w:t>
            </w:r>
          </w:p>
        </w:tc>
        <w:tc>
          <w:tcPr>
            <w:tcW w:w="2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市场营销/工商管理/化工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本科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5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安徽合肥、蚌埠、芜湖、安庆等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2" w:hRule="atLeast"/>
        </w:trPr>
        <w:tc>
          <w:tcPr>
            <w:tcW w:w="7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10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销售代表</w:t>
            </w:r>
          </w:p>
        </w:tc>
        <w:tc>
          <w:tcPr>
            <w:tcW w:w="2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市场营销/工商管理/化工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本科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5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浙江杭州、台州、金华等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atLeast"/>
        </w:trPr>
        <w:tc>
          <w:tcPr>
            <w:tcW w:w="7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11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销售代表</w:t>
            </w:r>
          </w:p>
        </w:tc>
        <w:tc>
          <w:tcPr>
            <w:tcW w:w="2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市场营销/工商管理/化工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本科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3-5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辽宁沈阳、辽阳、朝阳、营口、大连等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262B33"/>
          <w:spacing w:val="0"/>
          <w:sz w:val="19"/>
          <w:szCs w:val="19"/>
          <w:bdr w:val="none" w:color="auto" w:sz="0" w:space="0"/>
          <w:shd w:val="clear" w:fill="FFFFFF"/>
        </w:rPr>
        <w:t>二、岗位职责：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caps w:val="0"/>
          <w:color w:val="262B33"/>
          <w:spacing w:val="0"/>
          <w:sz w:val="16"/>
          <w:szCs w:val="16"/>
          <w:bdr w:val="none" w:color="auto" w:sz="0" w:space="0"/>
          <w:shd w:val="clear" w:fill="FFFFFF"/>
        </w:rPr>
        <w:t>1 、负责公司产品的销售和品牌推广工作；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caps w:val="0"/>
          <w:color w:val="262B33"/>
          <w:spacing w:val="0"/>
          <w:sz w:val="16"/>
          <w:szCs w:val="16"/>
          <w:bdr w:val="none" w:color="auto" w:sz="0" w:space="0"/>
          <w:shd w:val="clear" w:fill="FFFFFF"/>
        </w:rPr>
        <w:t>2、根据集团总部的市场营销计划，完成区域销售指标和新客户开发工作；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caps w:val="0"/>
          <w:color w:val="262B33"/>
          <w:spacing w:val="0"/>
          <w:sz w:val="16"/>
          <w:szCs w:val="16"/>
          <w:bdr w:val="none" w:color="auto" w:sz="0" w:space="0"/>
          <w:shd w:val="clear" w:fill="FFFFFF"/>
        </w:rPr>
        <w:t>3、根据集团公司的战略要求，完成区域家乐邦加盟店店的开发目标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caps w:val="0"/>
          <w:color w:val="262B33"/>
          <w:spacing w:val="0"/>
          <w:sz w:val="16"/>
          <w:szCs w:val="16"/>
          <w:bdr w:val="none" w:color="auto" w:sz="0" w:space="0"/>
          <w:shd w:val="clear" w:fill="FFFFFF"/>
        </w:rPr>
        <w:t>4、负责销售产品的市场信息的收集以及竞争对手的分析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caps w:val="0"/>
          <w:color w:val="262B33"/>
          <w:spacing w:val="0"/>
          <w:sz w:val="16"/>
          <w:szCs w:val="16"/>
          <w:bdr w:val="none" w:color="auto" w:sz="0" w:space="0"/>
          <w:shd w:val="clear" w:fill="FFFFFF"/>
        </w:rPr>
        <w:t>5、负责执行集团的品牌营销活动，并做好活动的评估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caps w:val="0"/>
          <w:color w:val="262B33"/>
          <w:spacing w:val="0"/>
          <w:sz w:val="16"/>
          <w:szCs w:val="16"/>
          <w:bdr w:val="none" w:color="auto" w:sz="0" w:space="0"/>
          <w:shd w:val="clear" w:fill="FFFFFF"/>
        </w:rPr>
        <w:t>6、做好区域内客户的售后服务工作，提升客户体验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0"/>
        <w:rPr>
          <w:rStyle w:val="5"/>
          <w:rFonts w:hint="eastAsia" w:ascii="微软雅黑" w:hAnsi="微软雅黑" w:eastAsia="微软雅黑" w:cs="微软雅黑"/>
          <w:i w:val="0"/>
          <w:caps w:val="0"/>
          <w:color w:val="262B33"/>
          <w:spacing w:val="0"/>
          <w:sz w:val="19"/>
          <w:szCs w:val="19"/>
          <w:bdr w:val="none" w:color="auto" w:sz="0" w:space="0"/>
          <w:shd w:val="clear" w:fill="FFFFFF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262B33"/>
          <w:spacing w:val="0"/>
          <w:sz w:val="19"/>
          <w:szCs w:val="19"/>
          <w:bdr w:val="none" w:color="auto" w:sz="0" w:space="0"/>
          <w:shd w:val="clear" w:fill="FFFFFF"/>
        </w:rPr>
        <w:t>三、职位要求：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caps w:val="0"/>
          <w:color w:val="262B33"/>
          <w:spacing w:val="0"/>
          <w:sz w:val="16"/>
          <w:szCs w:val="16"/>
          <w:bdr w:val="none" w:color="auto" w:sz="0" w:space="0"/>
          <w:shd w:val="clear" w:fill="FFFFFF"/>
        </w:rPr>
        <w:t>1、性格外向、反映敏捷、表达能力强，具有较强的沟通能力以及交际技巧，具有亲和力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caps w:val="0"/>
          <w:color w:val="262B33"/>
          <w:spacing w:val="0"/>
          <w:sz w:val="16"/>
          <w:szCs w:val="16"/>
          <w:bdr w:val="none" w:color="auto" w:sz="0" w:space="0"/>
          <w:shd w:val="clear" w:fill="FFFFFF"/>
        </w:rPr>
        <w:t>2、具备一定的市场分析及判断能力，良好的客户服务意识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caps w:val="0"/>
          <w:color w:val="262B33"/>
          <w:spacing w:val="0"/>
          <w:sz w:val="16"/>
          <w:szCs w:val="16"/>
          <w:bdr w:val="none" w:color="auto" w:sz="0" w:space="0"/>
          <w:shd w:val="clear" w:fill="FFFFFF"/>
        </w:rPr>
        <w:t>3、有责任心、吃苦耐劳，能承受较大的工作压力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caps w:val="0"/>
          <w:color w:val="262B33"/>
          <w:spacing w:val="0"/>
          <w:sz w:val="16"/>
          <w:szCs w:val="16"/>
          <w:bdr w:val="none" w:color="auto" w:sz="0" w:space="0"/>
          <w:shd w:val="clear" w:fill="FFFFFF"/>
        </w:rPr>
        <w:t>4、有强烈的赚钱欲望，忠于销售工作和企业，愿意与企业共谋发展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caps w:val="0"/>
          <w:color w:val="262B33"/>
          <w:spacing w:val="0"/>
          <w:sz w:val="16"/>
          <w:szCs w:val="16"/>
          <w:bdr w:val="none" w:color="auto" w:sz="0" w:space="0"/>
          <w:shd w:val="clear" w:fill="FFFFFF"/>
        </w:rPr>
        <w:t>5、本科及以上学历，市场营销、工商管理专业优先；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caps w:val="0"/>
          <w:color w:val="262B33"/>
          <w:spacing w:val="0"/>
          <w:sz w:val="16"/>
          <w:szCs w:val="16"/>
          <w:bdr w:val="none" w:color="auto" w:sz="0" w:space="0"/>
          <w:shd w:val="clear" w:fill="FFFFFF"/>
        </w:rPr>
        <w:t>6、可适应经常性出差；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四、福利待遇：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1. 薪资：底薪6000-7000元（</w:t>
      </w:r>
      <w:r>
        <w:rPr>
          <w:rFonts w:hint="default" w:ascii="Calibri" w:hAnsi="Calibri" w:eastAsia="宋体" w:cs="Calibri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211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大学毕业生底薪</w:t>
      </w:r>
      <w:r>
        <w:rPr>
          <w:rFonts w:hint="default" w:ascii="Calibri" w:hAnsi="Calibri" w:eastAsia="宋体" w:cs="Calibri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8000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） </w:t>
      </w: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 + 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提成。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2. 休息模式：月休4-6天。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3. 其他福利：出差补助、话费补助、五险一金、节假日福利。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4. 晋升空间大。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br w:type="textWrapping"/>
      </w: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五、联系方式：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联系人：    陈孟孟                    李欣    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电话：     13589283846              15066792151  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微信：       同手机号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AA4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Office_11.1.0.10009_F1E327BC-269C-435d-A152-05C5408002CA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2021-06-01T10:39:28Z</dcterms:created>
  <dc:creator>86189</dc:creator>
  <lastModifiedBy>Laity</lastModifiedBy>
  <dcterms:modified xsi:type="dcterms:W3CDTF">2021-06-01T10:40:37Z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</Properties>
</file>