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湖南科技学院其他交通工具公务出行审批单</w:t>
      </w:r>
      <w:bookmarkEnd w:id="0"/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20    年    月    日</w:t>
      </w:r>
    </w:p>
    <w:tbl>
      <w:tblPr>
        <w:tblStyle w:val="3"/>
        <w:tblW w:w="9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44"/>
        <w:gridCol w:w="910"/>
        <w:gridCol w:w="825"/>
        <w:gridCol w:w="645"/>
        <w:gridCol w:w="315"/>
        <w:gridCol w:w="932"/>
        <w:gridCol w:w="868"/>
        <w:gridCol w:w="795"/>
        <w:gridCol w:w="1097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35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34"/>
                <w:sz w:val="28"/>
                <w:szCs w:val="28"/>
                <w:vertAlign w:val="baseline"/>
                <w:lang w:val="en-US" w:eastAsia="zh-CN"/>
              </w:rPr>
              <w:t>（职务）</w:t>
            </w:r>
          </w:p>
        </w:tc>
        <w:tc>
          <w:tcPr>
            <w:tcW w:w="180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3107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出差事由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7" w:type="dxa"/>
            <w:gridSpan w:val="9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出差时间</w:t>
            </w:r>
          </w:p>
        </w:tc>
        <w:tc>
          <w:tcPr>
            <w:tcW w:w="8397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年    月   日至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目的地</w:t>
            </w:r>
          </w:p>
        </w:tc>
        <w:tc>
          <w:tcPr>
            <w:tcW w:w="5290" w:type="dxa"/>
            <w:gridSpan w:val="7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8"/>
                <w:szCs w:val="28"/>
                <w:vertAlign w:val="baseline"/>
                <w:lang w:val="en-US" w:eastAsia="zh-CN"/>
              </w:rPr>
              <w:t>同行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201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行车路线</w:t>
            </w:r>
          </w:p>
        </w:tc>
        <w:tc>
          <w:tcPr>
            <w:tcW w:w="5290" w:type="dxa"/>
            <w:gridSpan w:val="7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车牌号</w:t>
            </w:r>
          </w:p>
        </w:tc>
        <w:tc>
          <w:tcPr>
            <w:tcW w:w="201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  <w:vMerge w:val="restart"/>
          </w:tcPr>
          <w:p>
            <w:pPr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员</w:t>
            </w: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  <w:gridSpan w:val="2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910" w:type="dxa"/>
            <w:gridSpan w:val="4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Theme="minorEastAsia"/>
                <w:spacing w:val="-17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8"/>
                <w:szCs w:val="28"/>
                <w:vertAlign w:val="baseline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spacing w:val="-17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0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  <w:vMerge w:val="continue"/>
            <w:tcBorders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4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  <w:vMerge w:val="continue"/>
            <w:tcBorders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4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  <w:vMerge w:val="continue"/>
            <w:tcBorders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4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  <w:vMerge w:val="continue"/>
            <w:tcBorders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10" w:type="dxa"/>
            <w:gridSpan w:val="4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7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经费开支渠道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397" w:type="dxa"/>
            <w:gridSpan w:val="9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13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627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意见</w:t>
            </w:r>
          </w:p>
        </w:tc>
        <w:tc>
          <w:tcPr>
            <w:tcW w:w="3107" w:type="dxa"/>
            <w:gridSpan w:val="2"/>
          </w:tcPr>
          <w:p>
            <w:pPr>
              <w:jc w:val="left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注：每台车填写一份审批单，特殊情况选择其他交通工具出差需事前经分管或联系校领导审批；选择其他交通工具出差安全责任由出差人员自行承担。</w:t>
      </w:r>
    </w:p>
    <w:sectPr>
      <w:pgSz w:w="11906" w:h="16838"/>
      <w:pgMar w:top="1440" w:right="1293" w:bottom="1100" w:left="129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11"/>
    <w:rsid w:val="002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2021-10-12T02:34:00Z</dcterms:created>
  <dc:creator>DELL</dc:creator>
  <lastModifiedBy>DELL</lastModifiedBy>
  <dcterms:modified xsi:type="dcterms:W3CDTF">2021-10-12T02:57:18Z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