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201</w:t>
      </w:r>
      <w:r>
        <w:rPr>
          <w:rFonts w:hint="eastAsia" w:eastAsia="黑体"/>
          <w:sz w:val="30"/>
          <w:szCs w:val="30"/>
          <w:lang w:val="en-US" w:eastAsia="zh-CN"/>
        </w:rPr>
        <w:t>8</w:t>
      </w:r>
      <w:r>
        <w:rPr>
          <w:rFonts w:hint="eastAsia" w:eastAsia="黑体"/>
          <w:sz w:val="30"/>
          <w:szCs w:val="30"/>
        </w:rPr>
        <w:t>届工程管理专业毕业论文（设计）答辩安排</w:t>
      </w:r>
    </w:p>
    <w:p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答辩协调工作：</w:t>
      </w:r>
      <w:r>
        <w:rPr>
          <w:rFonts w:hint="eastAsia"/>
          <w:b/>
          <w:sz w:val="28"/>
          <w:szCs w:val="28"/>
          <w:lang w:val="en-US" w:eastAsia="zh-CN"/>
        </w:rPr>
        <w:t>黄林华</w:t>
      </w:r>
    </w:p>
    <w:p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答辩时间：201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b/>
          <w:color w:val="FF0000"/>
          <w:sz w:val="28"/>
          <w:szCs w:val="28"/>
        </w:rPr>
        <w:t>年5月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27</w:t>
      </w:r>
      <w:r>
        <w:rPr>
          <w:rFonts w:hint="eastAsia"/>
          <w:b/>
          <w:color w:val="FF0000"/>
          <w:sz w:val="28"/>
          <w:szCs w:val="28"/>
        </w:rPr>
        <w:t>日（星期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日</w:t>
      </w:r>
      <w:r>
        <w:rPr>
          <w:rFonts w:hint="eastAsia"/>
          <w:b/>
          <w:color w:val="FF0000"/>
          <w:sz w:val="28"/>
          <w:szCs w:val="28"/>
        </w:rPr>
        <w:t>）</w:t>
      </w:r>
    </w:p>
    <w:p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（注：答辩老师既是开题老师，开题时间统一为：201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7</w:t>
      </w:r>
      <w:r>
        <w:rPr>
          <w:rFonts w:hint="eastAsia"/>
          <w:b/>
          <w:color w:val="FF0000"/>
          <w:sz w:val="28"/>
          <w:szCs w:val="28"/>
        </w:rPr>
        <w:t>年11月13日，毕业设计任务书下达的时间统一为：201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7</w:t>
      </w:r>
      <w:r>
        <w:rPr>
          <w:rFonts w:hint="eastAsia"/>
          <w:b/>
          <w:color w:val="FF0000"/>
          <w:sz w:val="28"/>
          <w:szCs w:val="28"/>
        </w:rPr>
        <w:t>.10.25，毕业设计论文封面的时间统一为201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b/>
          <w:color w:val="FF0000"/>
          <w:sz w:val="28"/>
          <w:szCs w:val="28"/>
        </w:rPr>
        <w:t>.5.20，中期检查时间定在2-3月时间段就行。）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上午：8: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0—12:00    下午：2: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0-6:00</w:t>
      </w:r>
    </w:p>
    <w:p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第一组                        地点：207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组长：陆仁强（副教授）       秘书：</w:t>
      </w:r>
      <w:r>
        <w:rPr>
          <w:rFonts w:hint="eastAsia"/>
          <w:color w:val="000000"/>
          <w:sz w:val="28"/>
          <w:szCs w:val="28"/>
          <w:lang w:val="en-US" w:eastAsia="zh-CN"/>
        </w:rPr>
        <w:t>过灵利</w:t>
      </w:r>
      <w:r>
        <w:rPr>
          <w:rFonts w:hint="eastAsia"/>
          <w:color w:val="000000"/>
          <w:sz w:val="28"/>
          <w:szCs w:val="28"/>
        </w:rPr>
        <w:t>（硕士）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成员：田琼（讲师） </w:t>
      </w:r>
      <w:r>
        <w:rPr>
          <w:rFonts w:hint="eastAsia"/>
          <w:color w:val="000000"/>
          <w:sz w:val="28"/>
          <w:szCs w:val="28"/>
          <w:lang w:val="en-US" w:eastAsia="zh-CN"/>
        </w:rPr>
        <w:t>黄林华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讲师</w:t>
      </w:r>
      <w:r>
        <w:rPr>
          <w:rFonts w:hint="eastAsia"/>
          <w:color w:val="000000"/>
          <w:sz w:val="28"/>
          <w:szCs w:val="28"/>
        </w:rPr>
        <w:t xml:space="preserve">） </w:t>
      </w:r>
      <w:r>
        <w:rPr>
          <w:rFonts w:hint="eastAsia"/>
          <w:color w:val="000000"/>
          <w:sz w:val="28"/>
          <w:szCs w:val="28"/>
          <w:lang w:val="en-US" w:eastAsia="zh-CN"/>
        </w:rPr>
        <w:t>徐振华（讲师）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</w:p>
    <w:p>
      <w:pPr>
        <w:tabs>
          <w:tab w:val="left" w:pos="4140"/>
        </w:tabs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第二组                        地点：205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组长：盘谨（高级工程师）      秘书：</w:t>
      </w:r>
      <w:r>
        <w:rPr>
          <w:rFonts w:hint="eastAsia"/>
          <w:color w:val="000000"/>
          <w:sz w:val="28"/>
          <w:szCs w:val="28"/>
          <w:lang w:val="en-US" w:eastAsia="zh-CN"/>
        </w:rPr>
        <w:t>张洁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硕士</w:t>
      </w:r>
      <w:r>
        <w:rPr>
          <w:rFonts w:hint="eastAsia"/>
          <w:color w:val="000000"/>
          <w:sz w:val="28"/>
          <w:szCs w:val="28"/>
        </w:rPr>
        <w:t>）</w:t>
      </w:r>
    </w:p>
    <w:p>
      <w:pPr>
        <w:spacing w:line="360" w:lineRule="auto"/>
        <w:rPr>
          <w:color w:val="FF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成员：</w:t>
      </w:r>
      <w:r>
        <w:rPr>
          <w:rFonts w:hint="eastAsia"/>
          <w:color w:val="000000"/>
          <w:sz w:val="28"/>
          <w:szCs w:val="28"/>
          <w:lang w:val="en-US" w:eastAsia="zh-CN"/>
        </w:rPr>
        <w:t>张贤才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讲师</w:t>
      </w:r>
      <w:r>
        <w:rPr>
          <w:rFonts w:hint="eastAsia"/>
          <w:color w:val="000000"/>
          <w:sz w:val="28"/>
          <w:szCs w:val="28"/>
        </w:rPr>
        <w:t xml:space="preserve">）  李涛（硕士）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孙明（讲师）</w:t>
      </w:r>
    </w:p>
    <w:p>
      <w:pPr>
        <w:spacing w:line="360" w:lineRule="auto"/>
        <w:rPr>
          <w:rFonts w:hint="eastAsia"/>
          <w:b/>
          <w:color w:val="000000"/>
          <w:sz w:val="28"/>
          <w:szCs w:val="28"/>
        </w:rPr>
      </w:pPr>
    </w:p>
    <w:p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第三组                        地点：203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组长：</w:t>
      </w:r>
      <w:r>
        <w:rPr>
          <w:rFonts w:hint="eastAsia"/>
          <w:color w:val="000000"/>
          <w:sz w:val="28"/>
          <w:szCs w:val="28"/>
          <w:lang w:val="en-US" w:eastAsia="zh-CN"/>
        </w:rPr>
        <w:t>何永红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副教授</w:t>
      </w:r>
      <w:r>
        <w:rPr>
          <w:rFonts w:hint="eastAsia"/>
          <w:color w:val="000000"/>
          <w:sz w:val="28"/>
          <w:szCs w:val="28"/>
        </w:rPr>
        <w:t>）      秘书：</w:t>
      </w:r>
      <w:r>
        <w:rPr>
          <w:rFonts w:hint="eastAsia"/>
          <w:color w:val="000000"/>
          <w:sz w:val="28"/>
          <w:szCs w:val="28"/>
          <w:lang w:val="en-US" w:eastAsia="zh-CN"/>
        </w:rPr>
        <w:t>舒敏</w:t>
      </w:r>
      <w:r>
        <w:rPr>
          <w:rFonts w:hint="eastAsia"/>
          <w:color w:val="000000"/>
          <w:sz w:val="28"/>
          <w:szCs w:val="28"/>
        </w:rPr>
        <w:t>（硕士）</w:t>
      </w:r>
    </w:p>
    <w:p>
      <w:pPr>
        <w:spacing w:line="36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成员：</w:t>
      </w:r>
      <w:r>
        <w:rPr>
          <w:rFonts w:hint="eastAsia"/>
          <w:color w:val="000000"/>
          <w:sz w:val="28"/>
          <w:szCs w:val="28"/>
          <w:lang w:val="en-US" w:eastAsia="zh-CN"/>
        </w:rPr>
        <w:t>段方石</w:t>
      </w:r>
      <w:r>
        <w:rPr>
          <w:rFonts w:hint="eastAsia"/>
          <w:color w:val="000000"/>
          <w:sz w:val="28"/>
          <w:szCs w:val="28"/>
        </w:rPr>
        <w:t xml:space="preserve">（硕士）  </w:t>
      </w:r>
      <w:r>
        <w:rPr>
          <w:rFonts w:hint="eastAsia"/>
          <w:color w:val="000000"/>
          <w:sz w:val="28"/>
          <w:szCs w:val="28"/>
          <w:lang w:val="en-US" w:eastAsia="zh-CN"/>
        </w:rPr>
        <w:t>刘汉民</w:t>
      </w:r>
      <w:r>
        <w:rPr>
          <w:rFonts w:hint="eastAsia"/>
          <w:color w:val="000000"/>
          <w:sz w:val="28"/>
          <w:szCs w:val="28"/>
        </w:rPr>
        <w:t xml:space="preserve">（讲师）  </w:t>
      </w:r>
      <w:r>
        <w:rPr>
          <w:rFonts w:hint="eastAsia"/>
          <w:color w:val="000000"/>
          <w:sz w:val="28"/>
          <w:szCs w:val="28"/>
          <w:lang w:val="en-US" w:eastAsia="zh-CN"/>
        </w:rPr>
        <w:t>靳鹏伟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讲师</w:t>
      </w:r>
      <w:r>
        <w:rPr>
          <w:rFonts w:hint="eastAsia"/>
          <w:color w:val="000000"/>
          <w:sz w:val="28"/>
          <w:szCs w:val="28"/>
        </w:rPr>
        <w:t>）</w:t>
      </w:r>
    </w:p>
    <w:p>
      <w:pPr>
        <w:spacing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/>
          <w:b/>
          <w:color w:val="000000"/>
          <w:sz w:val="28"/>
          <w:szCs w:val="28"/>
        </w:rPr>
        <w:t>组                        地点：20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组长：唐文宣（高级工程师）      秘书：</w:t>
      </w:r>
      <w:r>
        <w:rPr>
          <w:rFonts w:hint="eastAsia"/>
          <w:color w:val="000000"/>
          <w:sz w:val="28"/>
          <w:szCs w:val="28"/>
          <w:lang w:val="en-US" w:eastAsia="zh-CN"/>
        </w:rPr>
        <w:t>陈勇国</w:t>
      </w:r>
      <w:r>
        <w:rPr>
          <w:rFonts w:hint="eastAsia"/>
          <w:color w:val="000000"/>
          <w:sz w:val="28"/>
          <w:szCs w:val="28"/>
        </w:rPr>
        <w:t>（硕士）</w:t>
      </w:r>
    </w:p>
    <w:p>
      <w:pPr>
        <w:spacing w:line="36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成员：罗雄文（讲师）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>李卓才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硕士</w:t>
      </w:r>
      <w:r>
        <w:rPr>
          <w:rFonts w:hint="eastAsia"/>
          <w:color w:val="000000"/>
          <w:sz w:val="28"/>
          <w:szCs w:val="28"/>
        </w:rPr>
        <w:t xml:space="preserve">）  </w:t>
      </w:r>
      <w:r>
        <w:rPr>
          <w:rFonts w:hint="eastAsia"/>
          <w:color w:val="000000"/>
          <w:sz w:val="28"/>
          <w:szCs w:val="28"/>
          <w:lang w:val="en-US" w:eastAsia="zh-CN"/>
        </w:rPr>
        <w:t>杨志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硕士</w:t>
      </w:r>
      <w:r>
        <w:rPr>
          <w:rFonts w:hint="eastAsia"/>
          <w:color w:val="000000"/>
          <w:sz w:val="28"/>
          <w:szCs w:val="28"/>
        </w:rPr>
        <w:t>）</w:t>
      </w:r>
    </w:p>
    <w:p>
      <w:pPr>
        <w:spacing w:line="360" w:lineRule="auto"/>
        <w:rPr>
          <w:rFonts w:hint="eastAsia"/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届工程管理专业毕业论文答辩安排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第一组</w:t>
      </w:r>
    </w:p>
    <w:tbl>
      <w:tblPr>
        <w:tblStyle w:val="4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6954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 号</w:t>
            </w:r>
          </w:p>
        </w:tc>
        <w:tc>
          <w:tcPr>
            <w:tcW w:w="185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9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  目</w:t>
            </w:r>
          </w:p>
        </w:tc>
        <w:tc>
          <w:tcPr>
            <w:tcW w:w="3451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李满东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长沙市花语城某商业综合体建筑安装工程施工组织设计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陈晓娜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华翠花园12号幼儿园施工图预算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唐棣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龙琅高速第一合同段施工组织设计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永州大市场二期工程商住楼施工组织设计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骆晓蔓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长沙市洋湖片区蓝天保障性住房工程施工组织设计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蒋素素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云南省蒙自至文山至砚山高速公路项目施工组织设计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龙飘飘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永州大道综合管廊建设PPP项目施工组织设计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彭逢君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长沙黄花综合保税区ppp钢结构项目施工组织设计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九华2栋综合楼施工图预算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梁自超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海创明珠壹号施工图预算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龙锦林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永州大市场回迁区施工图预算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吴婧萱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中仪自动化仪表办公楼施工图预算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孙彬彬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中远集团办公楼施工图预算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肖桂林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庐山花园7#楼住宅楼施工图预算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罗娟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清江小区住宅楼施工图预算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隋艳刚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零陵区菱角塘政府公租房施工图预算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三阳至桃源段高速公路改造工程施工组织设计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刘泽鹏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南益高速公路（K65+600~K86+102）段施工组织设计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李晓航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六都国际综合大楼施工组织设计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张谊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湘潭市三红住宅楼施工组织设计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娄星区奥园广场住宅楼1栋施工组织设计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刘裕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江永大酒店施工组织设计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廖标华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郴州龙腾综合办公楼施工组织设计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柳子庙安置小区施工组织设计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李依妮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南岳传奇古镇一期Ⅲ标段投标文件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卢美红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BIM在景区规划中的应用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谭显通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BIM技术在建筑工程施工管理中的应用及研究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禹康辉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怀化建设银行营业厅大楼施工组织设计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蔡相婷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青岛汉源电子产业园1号楼施工组织设计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廖琦玉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零陵区西山路市政道路工程项目投标文件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徐振辉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基于BIM技术的装配式建筑应用研究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周成志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新疆民丰至洛浦高速公路施工组织设计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届工程管理专业毕业论文答辩安排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>组</w:t>
      </w:r>
    </w:p>
    <w:tbl>
      <w:tblPr>
        <w:tblStyle w:val="4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6954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 号</w:t>
            </w:r>
          </w:p>
        </w:tc>
        <w:tc>
          <w:tcPr>
            <w:tcW w:w="185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9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  目</w:t>
            </w:r>
          </w:p>
        </w:tc>
        <w:tc>
          <w:tcPr>
            <w:tcW w:w="3451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冯莎莎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关于政务中心工程施工图预算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尹舒也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学生食堂施工图预算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XX综合楼施工图预算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程姝雯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大宗商品物流市场A1栋工程施工图预算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刘轩轩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三星中学综合检测楼工程施工图预算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陈雪姣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星汇蓝湾7号楼工程施工图预算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郭丽明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新圩管理区学生教学楼工程施工图预算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罗娜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xx标准化烟草站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邱媛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XXX综合楼设计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永州市中学教学楼施工图预算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李丽苹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龙山县综合服务中心施工图预算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邓欣欣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韶山大坪学校学生宿舍施工图预算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石雪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滨江新城10#楼施工图预算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谢灿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鲁鑫工程机械办公楼施工图预算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龙山县旅客服务中心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陶彦波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中学综合楼施工图预算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刘斯思</w:t>
            </w:r>
          </w:p>
        </w:tc>
        <w:tc>
          <w:tcPr>
            <w:tcW w:w="6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湖南理工学院棚改房项目3#栋施工图预算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李惠婷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武冈市大甸镇人民政府干部小套房施工图预算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占庆林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陆艺全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宝塔路商业门面N栋施工图预算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曾意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某六层框架办公楼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徐舒娴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蓝天保障房4号商铺施工图预算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张绵崴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舜德花园3期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易磊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商业住宅楼施工图预算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晏鹏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柳州市碧桂园十里江湾二期二标段总承包工程施工组织设计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香山嘉园住宅小区施工组织设计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杨小倩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飞跃大道（韩仓河-龙凤山路）道路施工组织设计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伍江文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和田名门大酒店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刘蕾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芙蓉区火炬村安置小区4#、5#栋主体施工组织设计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龙雨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河阳家园二期20＃楼工程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陈武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武汉锦绣小区住宅楼施工组织设计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董慧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益阳盛世家园施工组织设计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龙沛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永州碧桂园3#楼施工组织设计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r>
        <w:br w:type="page"/>
      </w: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届工程管理专业毕业论文答辩安排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组</w:t>
      </w:r>
    </w:p>
    <w:tbl>
      <w:tblPr>
        <w:tblStyle w:val="4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6954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 号</w:t>
            </w:r>
          </w:p>
        </w:tc>
        <w:tc>
          <w:tcPr>
            <w:tcW w:w="185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9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  目</w:t>
            </w:r>
          </w:p>
        </w:tc>
        <w:tc>
          <w:tcPr>
            <w:tcW w:w="3451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李立明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瑶悦城住宅小区项目施工组织设计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王标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永州公共租赁住房施工图预算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邓人豪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滨海花园七期施工组织设计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刘越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汇富金街6#楼施工组织设计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铜鼓航道15万吨级疏浚工程施工组织设计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高锋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细寨大桥施工组织设计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谌乐豪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零陵科研综合楼施工组织设计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蒋希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苏通国际聚贤苑13#楼施工组织设计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基于SaaS+建筑供应链工程项目采购模式探究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海滨花园项目一期7#、8#、9#、10#楼施工组织设计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谭敏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衡阳梁场施工组织设计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龙安奇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七层住宅楼施工组织设计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刘增翼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铜仁单身公寓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曾贞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学生综合宿舍工程施工图预算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刘定艳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肖佳丽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罗雨洁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黄慧莹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李品金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消防业务办公大厅、中队营房施工图预算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陈方香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尚威办公楼施工图预算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陈圣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龙田宾馆施工组织设计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周思敏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五层教学楼工程预算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长沙市梅溪湖小学施工组织设计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饶湘丽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李达中学学生公寓2＃楼及食堂施工组织设计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谭一鸣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康庭园二期二标段工程组织设计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段和平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佛冈花苑小区施工组织设计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何俊龙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衡阳市和平小区3#住宅楼施工组织设计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刘小雅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滨海国际新城1栋施工组织设计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盛莉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岳阳市紫竹名城二期施工组织设计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齐航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联盟新城20#楼施工组织设计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魏鹏飞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零陵工业园华源路施工组织设计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姚宇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怀化新天地小区二期施工组织设计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向浩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梨子园住宅小区4#楼施工组织设计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长安大学18#公寓楼施工组织设计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>
      <w:pPr>
        <w:spacing w:line="36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届工程管理专业毕业论文答辩安排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组</w:t>
      </w:r>
    </w:p>
    <w:tbl>
      <w:tblPr>
        <w:tblStyle w:val="4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6954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 号</w:t>
            </w:r>
          </w:p>
        </w:tc>
        <w:tc>
          <w:tcPr>
            <w:tcW w:w="185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9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  目</w:t>
            </w:r>
          </w:p>
        </w:tc>
        <w:tc>
          <w:tcPr>
            <w:tcW w:w="3451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雷芳华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广佛肇高速公路施工组织设计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熊嘉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柳江县伐木林区一号公路施工组织设计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匡稳进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将军岭安置小区3#楼施工组织设计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刘从钦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阳朔妇幼保健院综合大楼施工组织设计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唐尧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金鲁1号大桥施工组织设计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融安某工业园区一号路施工组织设计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倪浪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融安县高泽工业园区工业一号路施工组织设计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田伟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阳朔县旅游局1#楼施工组织设计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李冲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BIM技术在工程造价管理中的应用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肖威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永州碧桂园2#施工组织设计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珠海市龙门大楼施工组织设计  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孙文强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基于BIM技术施工阶段成本控制应用研究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罗鑫茂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建筑工程的质量安全管理及BIM应用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安仁县珠泉老年养护楼施工组织设计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张敏林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永州某办公楼设计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彭港庆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长沙某办公楼设计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粟逸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新华城建写字楼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胡海泽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龙泉一号大桥工程施工组织设计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龙敏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锦素广场办公楼施工图预算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王明月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锦城中学施工图预算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马乐汇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金江住宅楼施工图预算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建宁市物流中心施工图预算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岳州市一中教学楼土建工程施工图预算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游海琴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太平村安置小区低层别墅一号楼工程施工图预算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林涛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郴州某项目施工组织设计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向文秋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融安县高泽工业园区工业一号路施工组织设计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艾亚勇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解放东路改造工程施工组织设计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瑶都水街施工组织设计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景明公路改建工程施工组织设计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曹识宇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汉森制药厂厂房扩建工程施工组织设计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彭金力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娄底市万豪城市大厦施工组织设计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蒋奕州</w:t>
            </w:r>
          </w:p>
        </w:tc>
        <w:tc>
          <w:tcPr>
            <w:tcW w:w="6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翰林华府施工组织设计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pgSz w:w="16838" w:h="11906" w:orient="landscape"/>
      <w:pgMar w:top="1797" w:right="1440" w:bottom="117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829E7"/>
    <w:rsid w:val="00242904"/>
    <w:rsid w:val="003341FF"/>
    <w:rsid w:val="009E2872"/>
    <w:rsid w:val="00A13A88"/>
    <w:rsid w:val="00B521C8"/>
    <w:rsid w:val="00B91D1B"/>
    <w:rsid w:val="00C05769"/>
    <w:rsid w:val="0207221B"/>
    <w:rsid w:val="0491090C"/>
    <w:rsid w:val="04A45E1B"/>
    <w:rsid w:val="072D5402"/>
    <w:rsid w:val="083F6E85"/>
    <w:rsid w:val="09B51974"/>
    <w:rsid w:val="0ADC1461"/>
    <w:rsid w:val="0B29271D"/>
    <w:rsid w:val="0E212DED"/>
    <w:rsid w:val="104829E7"/>
    <w:rsid w:val="11602A97"/>
    <w:rsid w:val="11C92862"/>
    <w:rsid w:val="143E3DFD"/>
    <w:rsid w:val="14DA15B7"/>
    <w:rsid w:val="1B362E64"/>
    <w:rsid w:val="1D137E3A"/>
    <w:rsid w:val="1EAB34A7"/>
    <w:rsid w:val="20B666EE"/>
    <w:rsid w:val="20D60188"/>
    <w:rsid w:val="2315354A"/>
    <w:rsid w:val="24436ED4"/>
    <w:rsid w:val="24E63DE0"/>
    <w:rsid w:val="27FF7BAC"/>
    <w:rsid w:val="380379F2"/>
    <w:rsid w:val="387F63A5"/>
    <w:rsid w:val="3DAD56B5"/>
    <w:rsid w:val="3FB51EC0"/>
    <w:rsid w:val="417B1BA7"/>
    <w:rsid w:val="41C369CE"/>
    <w:rsid w:val="42A2118C"/>
    <w:rsid w:val="43AB010F"/>
    <w:rsid w:val="46B44E53"/>
    <w:rsid w:val="59583691"/>
    <w:rsid w:val="5A9A56D4"/>
    <w:rsid w:val="632A3FDE"/>
    <w:rsid w:val="666E4F89"/>
    <w:rsid w:val="6E234CB5"/>
    <w:rsid w:val="79D44D6C"/>
    <w:rsid w:val="7CFF0005"/>
    <w:rsid w:val="7D1B1912"/>
    <w:rsid w:val="7D660CA6"/>
    <w:rsid w:val="7DF011FA"/>
    <w:rsid w:val="7EF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527</Words>
  <Characters>3006</Characters>
  <Lines>25</Lines>
  <Paragraphs>7</Paragraphs>
  <TotalTime>0</TotalTime>
  <ScaleCrop>false</ScaleCrop>
  <LinksUpToDate>false</LinksUpToDate>
  <CharactersWithSpaces>3526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2017-05-17T11:21:00Z</dcterms:created>
  <dc:creator>Administrator</dc:creator>
  <lastModifiedBy>Administrator</lastModifiedBy>
  <lastPrinted>2017-05-17T11:21:00Z</lastPrinted>
  <dcterms:modified xsi:type="dcterms:W3CDTF">2019-05-20T11:06:26Z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