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pacing w:val="-6"/>
          <w:kern w:val="2"/>
          <w:sz w:val="44"/>
          <w:szCs w:val="44"/>
          <w:lang w:val="en-US" w:eastAsia="zh-CN" w:bidi="ar-SA"/>
        </w:rPr>
      </w:pPr>
      <w:r>
        <w:rPr>
          <w:rFonts w:hint="eastAsia" w:ascii="方正小标宋简体" w:hAnsi="方正小标宋简体" w:eastAsia="方正小标宋简体" w:cs="方正小标宋简体"/>
          <w:b w:val="0"/>
          <w:bCs/>
          <w:color w:val="auto"/>
          <w:spacing w:val="-6"/>
          <w:kern w:val="2"/>
          <w:sz w:val="44"/>
          <w:szCs w:val="44"/>
          <w:lang w:val="en-US" w:eastAsia="zh-CN" w:bidi="ar-SA"/>
        </w:rPr>
        <w:t>湖南科技学院2024年编内专任教师及教辅管理人员公开招聘公告</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u w:val="none" w:color="auto"/>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rFonts w:hint="eastAsia"/>
          <w:color w:val="auto"/>
          <w:u w:val="none" w:color="auto"/>
        </w:rPr>
        <w:t xml:space="preserve"> 湖南科技学院是一所经教育部批准，由湖南省人民政府举办的公办全日制普通本科院校。学校办学始于1941年创办的湖南省立第七师范学校，经过80余年的建设和发展，现已成为一所综合性应用型本科院校。学校位于国家历史文化名城永州市。永州市交通便捷，二广、泉南、厦蓉、道贺四条高速穿境而过；洛湛、湘桂、衡柳三条铁路交汇于此，经停高铁达21对；永州机场已开通北京、深圳、昆明、上海、海口、厦门、西安、泉州、珠海等9条航线。目前，学校正向建设高水平应用型大学目标迈进，热切期盼有志之士加盟。</w:t>
      </w:r>
      <w:r>
        <w:rPr>
          <w:color w:val="auto"/>
          <w:u w:val="none" w:color="auto"/>
        </w:rPr>
        <w:t xml:space="preserve">                 </w:t>
      </w:r>
      <w:r>
        <w:rPr>
          <w:color w:val="auto"/>
          <w:u w:val="single" w:color="595959"/>
        </w:rPr>
        <w:t xml:space="preserve">       </w:t>
      </w:r>
      <w:r>
        <w:rPr>
          <w:color w:val="auto"/>
          <w:u w:val="thick" w:color="44546A"/>
        </w:rPr>
        <w:t xml:space="preserve">                                     </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根据《事业单位人事管理条例》（中华人民共和国国务院令</w:t>
      </w:r>
      <w:r>
        <w:rPr>
          <w:rFonts w:hint="eastAsia"/>
          <w:color w:val="auto"/>
          <w:lang w:val="en-US" w:eastAsia="zh-CN"/>
        </w:rPr>
        <w:t>第</w:t>
      </w:r>
      <w:r>
        <w:rPr>
          <w:color w:val="auto"/>
        </w:rPr>
        <w:t>652号）和《湖南省事业单位公开招聘人员办法》（湘人社发〔201</w:t>
      </w:r>
      <w:r>
        <w:rPr>
          <w:rFonts w:hint="eastAsia"/>
          <w:color w:val="auto"/>
          <w:lang w:val="en-US" w:eastAsia="zh-CN"/>
        </w:rPr>
        <w:t>9</w:t>
      </w:r>
      <w:r>
        <w:rPr>
          <w:color w:val="auto"/>
        </w:rPr>
        <w:t>〕</w:t>
      </w:r>
      <w:r>
        <w:rPr>
          <w:rFonts w:hint="eastAsia"/>
          <w:color w:val="auto"/>
          <w:lang w:val="en-US" w:eastAsia="zh-CN"/>
        </w:rPr>
        <w:t>1</w:t>
      </w:r>
      <w:r>
        <w:rPr>
          <w:color w:val="auto"/>
        </w:rPr>
        <w:t>号）要求，结合</w:t>
      </w:r>
      <w:r>
        <w:rPr>
          <w:rFonts w:hint="eastAsia"/>
          <w:color w:val="auto"/>
          <w:u w:val="none" w:color="auto"/>
          <w:lang w:eastAsia="zh-CN"/>
        </w:rPr>
        <w:t>我校</w:t>
      </w:r>
      <w:r>
        <w:rPr>
          <w:color w:val="auto"/>
        </w:rPr>
        <w:t>工作需要，面向社会公开招聘</w:t>
      </w:r>
      <w:r>
        <w:rPr>
          <w:rFonts w:hint="eastAsia"/>
          <w:color w:val="auto"/>
          <w:lang w:val="en-US" w:eastAsia="zh-CN"/>
        </w:rPr>
        <w:t>事业单位工作人员</w:t>
      </w:r>
      <w:r>
        <w:rPr>
          <w:color w:val="auto"/>
        </w:rPr>
        <w:t>。现将具体招聘方案公告如下：</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textAlignment w:val="auto"/>
        <w:outlineLvl w:val="9"/>
        <w:rPr>
          <w:b/>
          <w:bCs/>
          <w:color w:val="auto"/>
          <w:sz w:val="27"/>
          <w:szCs w:val="27"/>
        </w:rPr>
      </w:pPr>
      <w:r>
        <w:rPr>
          <w:rFonts w:hint="eastAsia"/>
          <w:b/>
          <w:bCs/>
          <w:color w:val="auto"/>
          <w:sz w:val="27"/>
          <w:szCs w:val="27"/>
          <w:lang w:val="en-US" w:eastAsia="zh-CN"/>
        </w:rPr>
        <w:t xml:space="preserve">   一、</w:t>
      </w:r>
      <w:r>
        <w:rPr>
          <w:b/>
          <w:bCs/>
          <w:color w:val="auto"/>
          <w:sz w:val="27"/>
          <w:szCs w:val="27"/>
        </w:rPr>
        <w:t>组织领导</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0" w:firstLineChars="0"/>
        <w:textAlignment w:val="auto"/>
        <w:outlineLvl w:val="9"/>
        <w:rPr>
          <w:color w:val="auto"/>
          <w:u w:val="none" w:color="auto"/>
        </w:rPr>
      </w:pPr>
      <w:r>
        <w:rPr>
          <w:rFonts w:hint="eastAsia"/>
          <w:b/>
          <w:bCs/>
          <w:color w:val="auto"/>
          <w:sz w:val="27"/>
          <w:szCs w:val="27"/>
          <w:lang w:val="en-US" w:eastAsia="zh-CN"/>
        </w:rPr>
        <w:t xml:space="preserve">   </w:t>
      </w:r>
      <w:r>
        <w:rPr>
          <w:color w:val="auto"/>
        </w:rPr>
        <w:t>在湖南省人力资源和社会保障厅指导监督下</w:t>
      </w:r>
      <w:r>
        <w:rPr>
          <w:rFonts w:hint="eastAsia"/>
          <w:color w:val="auto"/>
          <w:lang w:eastAsia="zh-CN"/>
        </w:rPr>
        <w:t>，</w:t>
      </w:r>
      <w:r>
        <w:rPr>
          <w:rFonts w:hint="eastAsia"/>
          <w:color w:val="auto"/>
          <w:u w:val="none" w:color="auto"/>
          <w:lang w:eastAsia="zh-CN"/>
        </w:rPr>
        <w:t>学校</w:t>
      </w:r>
      <w:r>
        <w:rPr>
          <w:color w:val="auto"/>
          <w:u w:val="none" w:color="auto"/>
        </w:rPr>
        <w:t>成立公开招聘工作领导小组，领导小组办公室设</w:t>
      </w:r>
      <w:r>
        <w:rPr>
          <w:rFonts w:hint="eastAsia"/>
          <w:color w:val="auto"/>
          <w:u w:val="none" w:color="auto"/>
          <w:lang w:eastAsia="zh-CN"/>
        </w:rPr>
        <w:t>学校</w:t>
      </w:r>
      <w:r>
        <w:rPr>
          <w:color w:val="auto"/>
          <w:u w:val="none" w:color="auto"/>
        </w:rPr>
        <w:t>人事处，具体负责招聘工作的组织、实施、协调等事宜。</w:t>
      </w:r>
      <w:r>
        <w:rPr>
          <w:rFonts w:hint="eastAsia"/>
          <w:color w:val="auto"/>
          <w:u w:val="none" w:color="auto"/>
        </w:rPr>
        <w:t>学校纪检监察</w:t>
      </w:r>
      <w:r>
        <w:rPr>
          <w:rFonts w:hint="eastAsia"/>
          <w:color w:val="auto"/>
          <w:u w:val="none" w:color="auto"/>
          <w:lang w:eastAsia="zh-CN"/>
        </w:rPr>
        <w:t>处</w:t>
      </w:r>
      <w:r>
        <w:rPr>
          <w:color w:val="auto"/>
          <w:u w:val="none" w:color="auto"/>
        </w:rPr>
        <w:t>全程参与监督。</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42" w:firstLineChars="200"/>
        <w:textAlignment w:val="auto"/>
        <w:outlineLvl w:val="9"/>
        <w:rPr>
          <w:b/>
          <w:bCs/>
          <w:color w:val="auto"/>
          <w:sz w:val="27"/>
          <w:szCs w:val="27"/>
        </w:rPr>
      </w:pPr>
      <w:r>
        <w:rPr>
          <w:b/>
          <w:bCs/>
          <w:color w:val="auto"/>
          <w:sz w:val="27"/>
          <w:szCs w:val="27"/>
        </w:rPr>
        <w:t>二、招聘原则</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（一）坚持德才兼备、以德为先的用人标准；</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（二）坚持公开、平等、竞争、择优的原则；</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（三）坚持工作需要、人岗相适，注重综合能力和专业知识相结合。</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42" w:firstLineChars="200"/>
        <w:textAlignment w:val="auto"/>
        <w:outlineLvl w:val="9"/>
        <w:rPr>
          <w:b/>
          <w:bCs/>
          <w:color w:val="auto"/>
          <w:sz w:val="27"/>
          <w:szCs w:val="27"/>
        </w:rPr>
      </w:pPr>
      <w:r>
        <w:rPr>
          <w:b/>
          <w:bCs/>
          <w:color w:val="auto"/>
          <w:sz w:val="27"/>
          <w:szCs w:val="27"/>
        </w:rPr>
        <w:t>三、招聘条件</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（一）具有中华人民共和国国籍；</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（二）遵守中华人民共和国宪法和法律；</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（三）具有良好的品行和职业道德；</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（四）具有岗位所需的专业或技能条件，岗位所要求的专业以</w:t>
      </w:r>
      <w:r>
        <w:rPr>
          <w:rFonts w:hint="eastAsia"/>
          <w:color w:val="auto"/>
        </w:rPr>
        <w:t>教育部学科专业</w:t>
      </w:r>
      <w:r>
        <w:rPr>
          <w:color w:val="auto"/>
        </w:rPr>
        <w:t>目录为准；</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（五）适应岗位要求的身体条件及其他条件。</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有下列情形之一的人员，不得报名：</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1.曾因犯罪受过刑事处罚的人员或曾被开除公职的人员；</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2.尚未解除党纪、政纪处分或正在接受组织调查的人员；</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rFonts w:hint="eastAsia"/>
          <w:color w:val="auto"/>
          <w:lang w:val="en-US" w:eastAsia="zh-CN"/>
        </w:rPr>
        <w:t>3.</w:t>
      </w:r>
      <w:r>
        <w:rPr>
          <w:color w:val="auto"/>
        </w:rPr>
        <w:t>涉嫌违法犯罪正在接受司法调查尚未</w:t>
      </w:r>
      <w:r>
        <w:rPr>
          <w:rFonts w:hint="eastAsia"/>
          <w:strike w:val="0"/>
          <w:dstrike w:val="0"/>
          <w:color w:val="auto"/>
          <w:lang w:val="en-US" w:eastAsia="zh-CN"/>
        </w:rPr>
        <w:t>作</w:t>
      </w:r>
      <w:r>
        <w:rPr>
          <w:color w:val="auto"/>
        </w:rPr>
        <w:t>出结论的人员；</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4.在各级各类事业单位公开招聘中因违反《事业单位公开招聘违纪违规行为处理规定》被记入事业单位公开招聘应聘人员诚信档案库，且记录期限未满的人员；</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5.法律</w:t>
      </w:r>
      <w:r>
        <w:rPr>
          <w:rFonts w:hint="eastAsia"/>
          <w:color w:val="auto"/>
          <w:lang w:eastAsia="zh-CN"/>
        </w:rPr>
        <w:t>、政策</w:t>
      </w:r>
      <w:r>
        <w:rPr>
          <w:color w:val="auto"/>
        </w:rPr>
        <w:t>规定不得聘用为事业单位工作人员的其他情形的人员。</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42" w:firstLineChars="200"/>
        <w:textAlignment w:val="auto"/>
        <w:outlineLvl w:val="9"/>
        <w:rPr>
          <w:b/>
          <w:bCs/>
          <w:color w:val="auto"/>
          <w:sz w:val="27"/>
          <w:szCs w:val="27"/>
        </w:rPr>
      </w:pPr>
      <w:r>
        <w:rPr>
          <w:b/>
          <w:bCs/>
          <w:color w:val="auto"/>
          <w:sz w:val="27"/>
          <w:szCs w:val="27"/>
        </w:rPr>
        <w:t>四、招聘岗位、计划及要求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此次招聘</w:t>
      </w:r>
      <w:r>
        <w:rPr>
          <w:color w:val="auto"/>
          <w:u w:val="none" w:color="auto"/>
        </w:rPr>
        <w:t>岗位</w:t>
      </w:r>
      <w:r>
        <w:rPr>
          <w:rFonts w:hint="eastAsia"/>
          <w:color w:val="auto"/>
          <w:u w:val="none" w:color="auto"/>
          <w:lang w:val="en-US" w:eastAsia="zh-CN"/>
        </w:rPr>
        <w:t>32</w:t>
      </w:r>
      <w:r>
        <w:rPr>
          <w:color w:val="auto"/>
          <w:u w:val="none" w:color="auto"/>
        </w:rPr>
        <w:t>个</w:t>
      </w:r>
      <w:r>
        <w:rPr>
          <w:rFonts w:hint="eastAsia"/>
          <w:color w:val="auto"/>
          <w:u w:val="none" w:color="auto"/>
          <w:lang w:eastAsia="zh-CN"/>
        </w:rPr>
        <w:t>，</w:t>
      </w:r>
      <w:r>
        <w:rPr>
          <w:color w:val="auto"/>
          <w:u w:val="none" w:color="auto"/>
        </w:rPr>
        <w:t>招聘计划</w:t>
      </w:r>
      <w:r>
        <w:rPr>
          <w:rFonts w:hint="eastAsia"/>
          <w:color w:val="auto"/>
          <w:u w:val="none" w:color="auto"/>
          <w:lang w:val="en-US" w:eastAsia="zh-CN"/>
        </w:rPr>
        <w:t>70</w:t>
      </w:r>
      <w:r>
        <w:rPr>
          <w:color w:val="auto"/>
          <w:u w:val="none" w:color="auto"/>
        </w:rPr>
        <w:t>名，</w:t>
      </w:r>
      <w:r>
        <w:rPr>
          <w:rFonts w:hint="eastAsia"/>
          <w:color w:val="auto"/>
          <w:u w:val="none" w:color="auto"/>
        </w:rPr>
        <w:t>其中专技岗位</w:t>
      </w:r>
      <w:r>
        <w:rPr>
          <w:rFonts w:hint="eastAsia"/>
          <w:color w:val="auto"/>
          <w:u w:val="none" w:color="auto"/>
          <w:lang w:val="en-US" w:eastAsia="zh-CN"/>
        </w:rPr>
        <w:t>计划招聘69名</w:t>
      </w:r>
      <w:r>
        <w:rPr>
          <w:rFonts w:hint="eastAsia"/>
          <w:color w:val="auto"/>
          <w:u w:val="none" w:color="auto"/>
        </w:rPr>
        <w:t>，管理岗位</w:t>
      </w:r>
      <w:r>
        <w:rPr>
          <w:rFonts w:hint="eastAsia"/>
          <w:color w:val="auto"/>
          <w:u w:val="none" w:color="auto"/>
          <w:lang w:val="en-US" w:eastAsia="zh-CN"/>
        </w:rPr>
        <w:t>计划招聘1名</w:t>
      </w:r>
      <w:r>
        <w:rPr>
          <w:color w:val="auto"/>
        </w:rPr>
        <w:t>（详见附件</w:t>
      </w:r>
      <w:r>
        <w:rPr>
          <w:rFonts w:hint="eastAsia"/>
          <w:color w:val="auto"/>
          <w:lang w:val="en-US" w:eastAsia="zh-CN"/>
        </w:rPr>
        <w:t>1</w:t>
      </w:r>
      <w:r>
        <w:rPr>
          <w:color w:val="auto"/>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42" w:firstLineChars="200"/>
        <w:textAlignment w:val="auto"/>
        <w:outlineLvl w:val="9"/>
        <w:rPr>
          <w:b/>
          <w:bCs/>
          <w:color w:val="auto"/>
          <w:sz w:val="27"/>
          <w:szCs w:val="27"/>
        </w:rPr>
      </w:pPr>
      <w:r>
        <w:rPr>
          <w:b/>
          <w:bCs/>
          <w:color w:val="auto"/>
          <w:sz w:val="27"/>
          <w:szCs w:val="27"/>
        </w:rPr>
        <w:t>五、招聘程序</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（一）发布信息</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u w:val="none" w:color="auto"/>
        </w:rPr>
      </w:pPr>
      <w:r>
        <w:rPr>
          <w:color w:val="auto"/>
        </w:rPr>
        <w:t>招聘信息通过湖南省人力资源和社会保障厅（</w:t>
      </w:r>
      <w:r>
        <w:rPr>
          <w:color w:val="auto"/>
        </w:rPr>
        <w:fldChar w:fldCharType="begin"/>
      </w:r>
      <w:r>
        <w:rPr>
          <w:color w:val="auto"/>
        </w:rPr>
        <w:instrText xml:space="preserve"> HYPERLINK "http://rst.hunan.gov.cn/）、" </w:instrText>
      </w:r>
      <w:r>
        <w:rPr>
          <w:color w:val="auto"/>
        </w:rPr>
        <w:fldChar w:fldCharType="separate"/>
      </w:r>
      <w:r>
        <w:rPr>
          <w:rStyle w:val="5"/>
          <w:color w:val="auto"/>
        </w:rPr>
        <w:t>http://rst.hunan.gov.cn/）、</w:t>
      </w:r>
      <w:r>
        <w:rPr>
          <w:rStyle w:val="5"/>
          <w:color w:val="auto"/>
        </w:rPr>
        <w:fldChar w:fldCharType="end"/>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outlineLvl w:val="9"/>
        <w:rPr>
          <w:color w:val="auto"/>
          <w:u w:val="none" w:color="auto"/>
        </w:rPr>
      </w:pPr>
      <w:r>
        <w:rPr>
          <w:rFonts w:hint="eastAsia"/>
          <w:color w:val="auto"/>
          <w:u w:val="none" w:color="auto"/>
        </w:rPr>
        <w:t>湖南科技学院网站</w:t>
      </w:r>
      <w:r>
        <w:rPr>
          <w:color w:val="auto"/>
          <w:u w:val="none" w:color="auto"/>
        </w:rPr>
        <w:t>面向社会公开发布。</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rFonts w:hint="eastAsia"/>
          <w:color w:val="auto"/>
          <w:lang w:val="en-US" w:eastAsia="zh-CN"/>
        </w:rPr>
        <w:t xml:space="preserve">(二) </w:t>
      </w:r>
      <w:r>
        <w:rPr>
          <w:color w:val="auto"/>
        </w:rPr>
        <w:t>报名</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1.报名时间</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0000FF"/>
        </w:rPr>
      </w:pPr>
      <w:r>
        <w:rPr>
          <w:rFonts w:hint="eastAsia"/>
          <w:color w:val="0000FF"/>
          <w:highlight w:val="none"/>
          <w:lang w:val="en-US" w:eastAsia="zh-CN"/>
        </w:rPr>
        <w:t>即日起，</w:t>
      </w:r>
      <w:r>
        <w:rPr>
          <w:rFonts w:hint="eastAsia"/>
          <w:color w:val="0000FF"/>
          <w:lang w:val="en-US" w:eastAsia="zh-CN"/>
        </w:rPr>
        <w:t>截止</w:t>
      </w:r>
      <w:r>
        <w:rPr>
          <w:rFonts w:hint="eastAsia"/>
          <w:color w:val="0000FF"/>
        </w:rPr>
        <w:t>至</w:t>
      </w:r>
      <w:r>
        <w:rPr>
          <w:rFonts w:hint="eastAsia"/>
          <w:color w:val="0000FF"/>
          <w:lang w:val="en-US" w:eastAsia="zh-CN"/>
        </w:rPr>
        <w:t>2024</w:t>
      </w:r>
      <w:r>
        <w:rPr>
          <w:rFonts w:hint="eastAsia"/>
          <w:color w:val="0000FF"/>
        </w:rPr>
        <w:t>年</w:t>
      </w:r>
      <w:r>
        <w:rPr>
          <w:rFonts w:hint="eastAsia"/>
          <w:color w:val="0000FF"/>
          <w:lang w:val="en-US" w:eastAsia="zh-CN"/>
        </w:rPr>
        <w:t>4</w:t>
      </w:r>
      <w:r>
        <w:rPr>
          <w:rFonts w:hint="eastAsia"/>
          <w:color w:val="0000FF"/>
        </w:rPr>
        <w:t>月</w:t>
      </w:r>
      <w:r>
        <w:rPr>
          <w:rFonts w:hint="eastAsia"/>
          <w:color w:val="0000FF"/>
          <w:lang w:val="en-US" w:eastAsia="zh-CN"/>
        </w:rPr>
        <w:t>14</w:t>
      </w:r>
      <w:r>
        <w:rPr>
          <w:rFonts w:hint="eastAsia"/>
          <w:color w:val="0000FF"/>
        </w:rPr>
        <w:t>日</w:t>
      </w:r>
      <w:r>
        <w:rPr>
          <w:rFonts w:hint="eastAsia"/>
          <w:color w:val="0000FF"/>
          <w:lang w:val="en-US" w:eastAsia="zh-CN"/>
        </w:rPr>
        <w:t>24时</w:t>
      </w:r>
      <w:r>
        <w:rPr>
          <w:rFonts w:hint="eastAsia"/>
          <w:color w:val="0000FF"/>
        </w:rPr>
        <w:t>。</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2.报名方式</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textAlignment w:val="auto"/>
        <w:outlineLvl w:val="9"/>
        <w:rPr>
          <w:rFonts w:hint="eastAsia"/>
          <w:color w:val="auto"/>
        </w:rPr>
      </w:pPr>
      <w:r>
        <w:rPr>
          <w:rFonts w:hint="eastAsia"/>
          <w:color w:val="auto"/>
        </w:rPr>
        <w:t xml:space="preserve">    采取</w:t>
      </w:r>
      <w:r>
        <w:rPr>
          <w:rFonts w:hint="eastAsia"/>
          <w:strike w:val="0"/>
          <w:dstrike w:val="0"/>
          <w:color w:val="auto"/>
          <w:lang w:val="en-US" w:eastAsia="zh-CN"/>
        </w:rPr>
        <w:t>网上</w:t>
      </w:r>
      <w:r>
        <w:rPr>
          <w:rFonts w:hint="eastAsia"/>
          <w:color w:val="auto"/>
        </w:rPr>
        <w:t>报名方式进行。每人限报一个岗位，多报则取消应聘资格。</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eastAsia="宋体"/>
          <w:strike w:val="0"/>
          <w:color w:val="auto"/>
          <w:lang w:eastAsia="zh-CN"/>
        </w:rPr>
      </w:pPr>
      <w:r>
        <w:rPr>
          <w:rFonts w:hint="eastAsia"/>
          <w:color w:val="auto"/>
          <w:lang w:val="en-US" w:eastAsia="zh-CN"/>
        </w:rPr>
        <w:t>请</w:t>
      </w:r>
      <w:r>
        <w:rPr>
          <w:rFonts w:hint="eastAsia"/>
          <w:color w:val="auto"/>
        </w:rPr>
        <w:t>应聘人员登录湖南科技学院公开招聘网上报名系统</w:t>
      </w:r>
      <w:r>
        <w:rPr>
          <w:rFonts w:hint="eastAsia"/>
          <w:strike w:val="0"/>
          <w:color w:val="auto"/>
        </w:rPr>
        <w:t>（</w:t>
      </w:r>
      <w:r>
        <w:rPr>
          <w:rFonts w:hint="eastAsia"/>
          <w:color w:val="auto"/>
          <w:lang w:eastAsia="zh-CN"/>
        </w:rPr>
        <w:t>登录湖南科</w:t>
      </w:r>
      <w:r>
        <w:rPr>
          <w:rFonts w:hint="eastAsia" w:cs="宋体"/>
          <w:i w:val="0"/>
          <w:iCs w:val="0"/>
          <w:caps w:val="0"/>
          <w:color w:val="auto"/>
          <w:spacing w:val="0"/>
          <w:sz w:val="24"/>
          <w:szCs w:val="24"/>
          <w:shd w:val="clear" w:fill="FFFFFF"/>
          <w:lang w:eastAsia="zh-CN"/>
        </w:rPr>
        <w:t>技</w:t>
      </w:r>
      <w:r>
        <w:rPr>
          <w:rFonts w:hint="eastAsia" w:ascii="宋体" w:hAnsi="宋体" w:eastAsia="宋体" w:cs="宋体"/>
          <w:i w:val="0"/>
          <w:iCs w:val="0"/>
          <w:caps w:val="0"/>
          <w:color w:val="auto"/>
          <w:spacing w:val="0"/>
          <w:sz w:val="24"/>
          <w:szCs w:val="24"/>
          <w:shd w:val="clear" w:fill="FFFFFF"/>
        </w:rPr>
        <w:t>学院人事处网页</w:t>
      </w:r>
      <w:r>
        <w:rPr>
          <w:rFonts w:hint="eastAsia" w:cs="宋体"/>
          <w:i w:val="0"/>
          <w:iCs w:val="0"/>
          <w:caps w:val="0"/>
          <w:color w:val="auto"/>
          <w:spacing w:val="0"/>
          <w:sz w:val="24"/>
          <w:szCs w:val="24"/>
          <w:shd w:val="clear" w:fill="FFFFFF"/>
          <w:lang w:eastAsia="zh-CN"/>
        </w:rPr>
        <w:t>点击“诚聘英才”即可进入报名系统</w:t>
      </w:r>
      <w:r>
        <w:rPr>
          <w:rFonts w:hint="eastAsia"/>
          <w:strike w:val="0"/>
          <w:color w:val="auto"/>
        </w:rPr>
        <w:t>）</w:t>
      </w:r>
      <w:r>
        <w:rPr>
          <w:rFonts w:hint="eastAsia"/>
          <w:strike w:val="0"/>
          <w:dstrike w:val="0"/>
          <w:color w:val="auto"/>
          <w:lang w:val="en-US" w:eastAsia="zh-CN"/>
        </w:rPr>
        <w:t>进行</w:t>
      </w:r>
      <w:r>
        <w:rPr>
          <w:rFonts w:hint="eastAsia"/>
          <w:strike w:val="0"/>
          <w:color w:val="auto"/>
          <w:lang w:eastAsia="zh-CN"/>
        </w:rPr>
        <w:t>报名。按岗位要求填写相关个人信息，并按要求将报考岗位所需的相关材料原件扫描上传。</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default" w:cs="宋体"/>
          <w:i w:val="0"/>
          <w:iCs w:val="0"/>
          <w:caps w:val="0"/>
          <w:strike w:val="0"/>
          <w:dstrike w:val="0"/>
          <w:color w:val="auto"/>
          <w:spacing w:val="0"/>
          <w:sz w:val="24"/>
          <w:szCs w:val="24"/>
          <w:shd w:val="clear" w:color="auto" w:fill="FFFFFF"/>
          <w:lang w:val="en-US" w:eastAsia="zh-CN"/>
        </w:rPr>
      </w:pPr>
      <w:r>
        <w:rPr>
          <w:rFonts w:hint="eastAsia" w:cs="宋体"/>
          <w:i w:val="0"/>
          <w:iCs w:val="0"/>
          <w:caps w:val="0"/>
          <w:strike w:val="0"/>
          <w:dstrike w:val="0"/>
          <w:color w:val="auto"/>
          <w:spacing w:val="0"/>
          <w:sz w:val="24"/>
          <w:szCs w:val="24"/>
          <w:shd w:val="clear" w:color="auto" w:fill="FFFFFF"/>
          <w:lang w:val="en-US" w:eastAsia="zh-CN"/>
        </w:rPr>
        <w:t>3.报名材料</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（1）《湖南省事业单位公开招聘人员报名表》（详见附件2，手写签名）；</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b/>
          <w:bCs/>
          <w:strike w:val="0"/>
          <w:dstrike w:val="0"/>
          <w:color w:val="0000FF"/>
          <w:highlight w:val="green"/>
          <w:u w:val="single"/>
          <w:lang w:val="en-US" w:eastAsia="zh-CN"/>
        </w:rPr>
      </w:pPr>
      <w:r>
        <w:rPr>
          <w:rFonts w:hint="eastAsia"/>
          <w:color w:val="auto"/>
        </w:rPr>
        <w:t>（2）</w:t>
      </w:r>
      <w:r>
        <w:rPr>
          <w:rFonts w:hint="eastAsia"/>
          <w:strike w:val="0"/>
          <w:dstrike w:val="0"/>
          <w:color w:val="auto"/>
          <w:lang w:eastAsia="zh-CN"/>
        </w:rPr>
        <w:t>本人有效身份证、学历学位证书原件、学信网教育部学历证书电子注册备案表和岗位要求的资格证书及</w:t>
      </w:r>
      <w:r>
        <w:rPr>
          <w:rFonts w:hint="eastAsia"/>
          <w:strike w:val="0"/>
          <w:dstrike w:val="0"/>
          <w:color w:val="auto"/>
          <w:lang w:val="en-US" w:eastAsia="zh-CN"/>
        </w:rPr>
        <w:t>其他</w:t>
      </w:r>
      <w:r>
        <w:rPr>
          <w:rFonts w:hint="eastAsia"/>
          <w:strike w:val="0"/>
          <w:dstrike w:val="0"/>
          <w:color w:val="auto"/>
          <w:lang w:eastAsia="zh-CN"/>
        </w:rPr>
        <w:t>相关</w:t>
      </w:r>
      <w:r>
        <w:rPr>
          <w:rFonts w:hint="eastAsia"/>
          <w:strike w:val="0"/>
          <w:dstrike w:val="0"/>
          <w:color w:val="auto"/>
          <w:lang w:val="en-US" w:eastAsia="zh-CN"/>
        </w:rPr>
        <w:t>证明</w:t>
      </w:r>
      <w:r>
        <w:rPr>
          <w:rFonts w:hint="eastAsia"/>
          <w:strike w:val="0"/>
          <w:dstrike w:val="0"/>
          <w:color w:val="auto"/>
          <w:lang w:eastAsia="zh-CN"/>
        </w:rPr>
        <w:t>材料原件，应届毕业生还须提供毕业生就业推荐表(需盖学校公章)；</w:t>
      </w:r>
      <w:r>
        <w:rPr>
          <w:rFonts w:hint="eastAsia"/>
          <w:strike w:val="0"/>
          <w:dstrike w:val="0"/>
          <w:color w:val="0000FF"/>
          <w:u w:val="single"/>
          <w:lang w:eastAsia="zh-CN"/>
        </w:rPr>
        <w:t>对专业有方向要求的,需提供专业方向证明</w:t>
      </w:r>
      <w:r>
        <w:rPr>
          <w:rFonts w:hint="eastAsia"/>
          <w:b w:val="0"/>
          <w:bCs w:val="0"/>
          <w:strike w:val="0"/>
          <w:dstrike w:val="0"/>
          <w:color w:val="0000FF"/>
          <w:u w:val="single"/>
          <w:lang w:eastAsia="zh-CN"/>
        </w:rPr>
        <w:t>材</w:t>
      </w:r>
      <w:r>
        <w:rPr>
          <w:rFonts w:hint="eastAsia"/>
          <w:b w:val="0"/>
          <w:bCs w:val="0"/>
          <w:strike w:val="0"/>
          <w:dstrike w:val="0"/>
          <w:color w:val="0000FF"/>
          <w:highlight w:val="none"/>
          <w:u w:val="single"/>
          <w:lang w:eastAsia="zh-CN"/>
        </w:rPr>
        <w:t>料，参考模板见附件</w:t>
      </w:r>
      <w:r>
        <w:rPr>
          <w:rFonts w:hint="eastAsia"/>
          <w:b w:val="0"/>
          <w:bCs w:val="0"/>
          <w:strike w:val="0"/>
          <w:dstrike w:val="0"/>
          <w:color w:val="0000FF"/>
          <w:highlight w:val="none"/>
          <w:u w:val="single"/>
          <w:lang w:val="en-US" w:eastAsia="zh-CN"/>
        </w:rPr>
        <w:t>4；</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strike w:val="0"/>
          <w:dstrike w:val="0"/>
          <w:color w:val="auto"/>
          <w:lang w:eastAsia="zh-CN"/>
        </w:rPr>
        <w:t>（</w:t>
      </w:r>
      <w:r>
        <w:rPr>
          <w:rFonts w:hint="eastAsia"/>
          <w:strike w:val="0"/>
          <w:dstrike w:val="0"/>
          <w:color w:val="auto"/>
          <w:lang w:val="en-US" w:eastAsia="zh-CN"/>
        </w:rPr>
        <w:t>3</w:t>
      </w:r>
      <w:r>
        <w:rPr>
          <w:rFonts w:hint="eastAsia"/>
          <w:strike w:val="0"/>
          <w:dstrike w:val="0"/>
          <w:color w:val="auto"/>
          <w:lang w:eastAsia="zh-CN"/>
        </w:rPr>
        <w:t>）</w:t>
      </w:r>
      <w:r>
        <w:rPr>
          <w:rFonts w:hint="eastAsia"/>
          <w:color w:val="auto"/>
        </w:rPr>
        <w:t>有效的工作经历证明（聘用合同、单位证明或社保缴纳记录等）；</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strike w:val="0"/>
          <w:dstrike w:val="0"/>
          <w:color w:val="auto"/>
          <w:lang w:eastAsia="zh-CN"/>
        </w:rPr>
        <w:t>（</w:t>
      </w:r>
      <w:r>
        <w:rPr>
          <w:rFonts w:hint="eastAsia"/>
          <w:strike w:val="0"/>
          <w:dstrike w:val="0"/>
          <w:color w:val="auto"/>
          <w:lang w:val="en-US" w:eastAsia="zh-CN"/>
        </w:rPr>
        <w:t>4</w:t>
      </w:r>
      <w:r>
        <w:rPr>
          <w:rFonts w:hint="eastAsia"/>
          <w:strike w:val="0"/>
          <w:dstrike w:val="0"/>
          <w:color w:val="auto"/>
          <w:lang w:eastAsia="zh-CN"/>
        </w:rPr>
        <w:t>）</w:t>
      </w:r>
      <w:r>
        <w:rPr>
          <w:rFonts w:hint="eastAsia"/>
          <w:color w:val="auto"/>
        </w:rPr>
        <w:t>有工作单位的应聘人员需由所在单位或主管部门出具同意报考证明并加盖单位公章</w:t>
      </w:r>
      <w:r>
        <w:rPr>
          <w:rFonts w:hint="eastAsia"/>
          <w:color w:val="auto"/>
          <w:lang w:eastAsia="zh-CN"/>
        </w:rPr>
        <w:t>（最迟入围体检时提供）</w:t>
      </w:r>
      <w:r>
        <w:rPr>
          <w:rFonts w:hint="eastAsia"/>
          <w:color w:val="auto"/>
        </w:rPr>
        <w:t>；</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strike w:val="0"/>
          <w:dstrike w:val="0"/>
          <w:color w:val="auto"/>
          <w:lang w:eastAsia="zh-CN"/>
        </w:rPr>
      </w:pPr>
      <w:r>
        <w:rPr>
          <w:rFonts w:hint="eastAsia"/>
          <w:strike w:val="0"/>
          <w:dstrike w:val="0"/>
          <w:color w:val="auto"/>
          <w:lang w:eastAsia="zh-CN"/>
        </w:rPr>
        <w:t>（</w:t>
      </w:r>
      <w:r>
        <w:rPr>
          <w:rFonts w:hint="eastAsia"/>
          <w:strike w:val="0"/>
          <w:dstrike w:val="0"/>
          <w:color w:val="auto"/>
          <w:lang w:val="en-US" w:eastAsia="zh-CN"/>
        </w:rPr>
        <w:t>5</w:t>
      </w:r>
      <w:r>
        <w:rPr>
          <w:rFonts w:hint="eastAsia"/>
          <w:strike w:val="0"/>
          <w:dstrike w:val="0"/>
          <w:color w:val="auto"/>
          <w:lang w:eastAsia="zh-CN"/>
        </w:rPr>
        <w:t>）招聘岗位要求是中共党员(含预备党员)的,应聘人员必须提供由所在基层党组织开具的党员身份证明（加盖党组织公章，</w:t>
      </w:r>
      <w:r>
        <w:rPr>
          <w:rFonts w:hint="eastAsia"/>
          <w:strike w:val="0"/>
          <w:dstrike w:val="0"/>
          <w:color w:val="auto"/>
          <w:lang w:val="en-US" w:eastAsia="zh-CN"/>
        </w:rPr>
        <w:t>落款日期为2024年1月1日以后</w:t>
      </w:r>
      <w:r>
        <w:rPr>
          <w:rFonts w:hint="eastAsia"/>
          <w:strike w:val="0"/>
          <w:dstrike w:val="0"/>
          <w:color w:val="auto"/>
          <w:lang w:eastAsia="zh-CN"/>
        </w:rPr>
        <w:t>）；</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strike w:val="0"/>
          <w:dstrike w:val="0"/>
          <w:color w:val="auto"/>
          <w:u w:val="single"/>
          <w:lang w:eastAsia="zh-CN"/>
        </w:rPr>
      </w:pPr>
      <w:r>
        <w:rPr>
          <w:rFonts w:hint="eastAsia"/>
          <w:strike w:val="0"/>
          <w:dstrike w:val="0"/>
          <w:color w:val="auto"/>
          <w:lang w:eastAsia="zh-CN"/>
        </w:rPr>
        <w:t>（</w:t>
      </w:r>
      <w:r>
        <w:rPr>
          <w:rFonts w:hint="eastAsia"/>
          <w:strike w:val="0"/>
          <w:dstrike w:val="0"/>
          <w:color w:val="auto"/>
          <w:lang w:val="en-US" w:eastAsia="zh-CN"/>
        </w:rPr>
        <w:t>6</w:t>
      </w:r>
      <w:r>
        <w:rPr>
          <w:rFonts w:hint="eastAsia"/>
          <w:strike w:val="0"/>
          <w:dstrike w:val="0"/>
          <w:color w:val="auto"/>
          <w:lang w:eastAsia="zh-CN"/>
        </w:rPr>
        <w:t>）</w:t>
      </w:r>
      <w:r>
        <w:rPr>
          <w:rFonts w:hint="eastAsia"/>
          <w:strike w:val="0"/>
          <w:dstrike w:val="0"/>
          <w:color w:val="auto"/>
          <w:lang w:val="en-US" w:eastAsia="zh-CN"/>
        </w:rPr>
        <w:t>招聘岗位对指导学生获奖有要求的，需提供</w:t>
      </w:r>
      <w:r>
        <w:rPr>
          <w:rFonts w:hint="eastAsia"/>
          <w:strike w:val="0"/>
          <w:dstrike w:val="0"/>
          <w:color w:val="auto"/>
        </w:rPr>
        <w:t>相关证明材料</w:t>
      </w:r>
      <w:r>
        <w:rPr>
          <w:rFonts w:hint="eastAsia"/>
          <w:strike w:val="0"/>
          <w:dstrike w:val="0"/>
          <w:color w:val="0000FF"/>
          <w:u w:val="single"/>
          <w:lang w:eastAsia="zh-CN"/>
        </w:rPr>
        <w:t>（如获奖证书或表彰文件等）</w:t>
      </w:r>
      <w:r>
        <w:rPr>
          <w:rFonts w:hint="eastAsia"/>
          <w:strike w:val="0"/>
          <w:dstrike w:val="0"/>
          <w:color w:val="auto"/>
          <w:u w:val="single"/>
          <w:lang w:eastAsia="zh-CN"/>
        </w:rPr>
        <w:t>；</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strike w:val="0"/>
          <w:dstrike w:val="0"/>
          <w:color w:val="auto"/>
          <w:highlight w:val="green"/>
          <w:u w:val="single"/>
          <w:lang w:eastAsia="zh-CN"/>
        </w:rPr>
      </w:pPr>
      <w:r>
        <w:rPr>
          <w:rFonts w:hint="eastAsia"/>
          <w:strike w:val="0"/>
          <w:dstrike w:val="0"/>
          <w:color w:val="auto"/>
          <w:lang w:eastAsia="zh-CN"/>
        </w:rPr>
        <w:t>（</w:t>
      </w:r>
      <w:r>
        <w:rPr>
          <w:rFonts w:hint="eastAsia"/>
          <w:strike w:val="0"/>
          <w:dstrike w:val="0"/>
          <w:color w:val="auto"/>
          <w:lang w:val="en-US" w:eastAsia="zh-CN"/>
        </w:rPr>
        <w:t>7</w:t>
      </w:r>
      <w:r>
        <w:rPr>
          <w:rFonts w:hint="eastAsia"/>
          <w:strike w:val="0"/>
          <w:dstrike w:val="0"/>
          <w:color w:val="auto"/>
          <w:lang w:eastAsia="zh-CN"/>
        </w:rPr>
        <w:t>）</w:t>
      </w:r>
      <w:r>
        <w:rPr>
          <w:rFonts w:hint="eastAsia"/>
          <w:strike w:val="0"/>
          <w:dstrike w:val="0"/>
          <w:color w:val="0000FF"/>
          <w:u w:val="single"/>
          <w:lang w:eastAsia="zh-CN"/>
        </w:rPr>
        <w:t>出国留学人员除提供教育部相关部门通过的学历认证外，</w:t>
      </w:r>
      <w:r>
        <w:rPr>
          <w:rFonts w:hint="eastAsia"/>
          <w:strike w:val="0"/>
          <w:dstrike w:val="0"/>
          <w:color w:val="0000FF"/>
          <w:highlight w:val="none"/>
          <w:u w:val="single"/>
          <w:lang w:eastAsia="zh-CN"/>
        </w:rPr>
        <w:t>还需提供成绩单和毕业论文摘要的第三方中文翻译件；</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strike w:val="0"/>
          <w:dstrike w:val="0"/>
          <w:color w:val="auto"/>
          <w:lang w:eastAsia="zh-CN"/>
        </w:rPr>
        <w:t>（</w:t>
      </w:r>
      <w:r>
        <w:rPr>
          <w:rFonts w:hint="eastAsia"/>
          <w:strike w:val="0"/>
          <w:dstrike w:val="0"/>
          <w:color w:val="auto"/>
          <w:lang w:val="en-US" w:eastAsia="zh-CN"/>
        </w:rPr>
        <w:t>8</w:t>
      </w:r>
      <w:r>
        <w:rPr>
          <w:rFonts w:hint="eastAsia"/>
          <w:strike w:val="0"/>
          <w:dstrike w:val="0"/>
          <w:color w:val="auto"/>
          <w:lang w:eastAsia="zh-CN"/>
        </w:rPr>
        <w:t>）</w:t>
      </w:r>
      <w:r>
        <w:rPr>
          <w:rFonts w:hint="eastAsia"/>
          <w:color w:val="auto"/>
        </w:rPr>
        <w:t>近期1寸正面</w:t>
      </w:r>
      <w:r>
        <w:rPr>
          <w:rFonts w:hint="eastAsia"/>
          <w:color w:val="auto"/>
          <w:lang w:eastAsia="zh-CN"/>
        </w:rPr>
        <w:t>彩色</w:t>
      </w:r>
      <w:r>
        <w:rPr>
          <w:rFonts w:hint="eastAsia"/>
          <w:color w:val="auto"/>
        </w:rPr>
        <w:t>照片1张。</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outlineLvl w:val="9"/>
        <w:rPr>
          <w:color w:val="auto"/>
        </w:rPr>
      </w:pPr>
      <w:r>
        <w:rPr>
          <w:rFonts w:hint="eastAsia"/>
          <w:color w:val="auto"/>
          <w:lang w:val="en-US" w:eastAsia="zh-CN"/>
        </w:rPr>
        <w:t xml:space="preserve">    3</w:t>
      </w:r>
      <w:r>
        <w:rPr>
          <w:color w:val="auto"/>
        </w:rPr>
        <w:t>.相关要求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u w:val="none" w:color="auto"/>
        </w:rPr>
      </w:pPr>
      <w:r>
        <w:rPr>
          <w:color w:val="auto"/>
        </w:rPr>
        <w:t>应聘人员的学历（学位）必须为国家承认的学历（学位）。出国</w:t>
      </w:r>
      <w:r>
        <w:rPr>
          <w:color w:val="auto"/>
          <w:u w:val="none" w:color="auto"/>
        </w:rPr>
        <w:t>留学人员学历应通过教育部相关部门的学历认证。以上学历学位证书（学历认证）必须于</w:t>
      </w:r>
      <w:r>
        <w:rPr>
          <w:rFonts w:hint="eastAsia"/>
          <w:color w:val="auto"/>
          <w:u w:val="none" w:color="auto"/>
        </w:rPr>
        <w:t xml:space="preserve"> 202</w:t>
      </w:r>
      <w:r>
        <w:rPr>
          <w:rFonts w:hint="eastAsia"/>
          <w:color w:val="auto"/>
          <w:u w:val="none" w:color="auto"/>
          <w:lang w:val="en-US" w:eastAsia="zh-CN"/>
        </w:rPr>
        <w:t>4</w:t>
      </w:r>
      <w:r>
        <w:rPr>
          <w:rFonts w:hint="eastAsia"/>
          <w:color w:val="auto"/>
          <w:u w:val="none" w:color="auto"/>
        </w:rPr>
        <w:t>年7月31日</w:t>
      </w:r>
      <w:r>
        <w:rPr>
          <w:color w:val="auto"/>
          <w:u w:val="none" w:color="auto"/>
        </w:rPr>
        <w:t>前取得。未在规定期限内取得，则取消应聘资格。</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招聘岗位明确要求有工作经历的，应聘人员必须提供工作经历证明（加盖工作单位公章）。在全日制学校就读期间参加社会实践、实习、兼职等不能视为工作经历。工作经历年限按足年足月累计计算，以</w:t>
      </w:r>
      <w:r>
        <w:rPr>
          <w:rFonts w:hint="eastAsia"/>
          <w:color w:val="auto"/>
        </w:rPr>
        <w:t xml:space="preserve"> </w:t>
      </w:r>
      <w:r>
        <w:rPr>
          <w:rFonts w:hint="eastAsia"/>
          <w:color w:val="auto"/>
          <w:lang w:val="en-US" w:eastAsia="zh-CN"/>
        </w:rPr>
        <w:t>2024年2月29日</w:t>
      </w:r>
      <w:r>
        <w:rPr>
          <w:color w:val="auto"/>
        </w:rPr>
        <w:t>为截止日期。</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default" w:eastAsia="宋体"/>
          <w:strike w:val="0"/>
          <w:color w:val="auto"/>
          <w:lang w:val="en-US" w:eastAsia="zh-CN"/>
        </w:rPr>
      </w:pPr>
      <w:r>
        <w:rPr>
          <w:rFonts w:hint="eastAsia"/>
          <w:color w:val="auto"/>
        </w:rPr>
        <w:t>本次招聘所设专业不区分专业硕士和学术硕士</w:t>
      </w:r>
      <w:r>
        <w:rPr>
          <w:rFonts w:hint="eastAsia"/>
          <w:color w:val="auto"/>
          <w:lang w:eastAsia="zh-CN"/>
        </w:rPr>
        <w:t>，</w:t>
      </w:r>
      <w:r>
        <w:rPr>
          <w:rFonts w:hint="eastAsia"/>
          <w:color w:val="auto"/>
        </w:rPr>
        <w:t>但须同时</w:t>
      </w:r>
      <w:r>
        <w:rPr>
          <w:rFonts w:hint="eastAsia"/>
          <w:strike w:val="0"/>
          <w:dstrike w:val="0"/>
          <w:color w:val="auto"/>
          <w:lang w:val="en-US" w:eastAsia="zh-CN"/>
        </w:rPr>
        <w:t>取得学历学位证书。</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rFonts w:hint="eastAsia"/>
          <w:color w:val="auto"/>
          <w:lang w:eastAsia="zh-CN"/>
        </w:rPr>
        <w:t>（</w:t>
      </w:r>
      <w:r>
        <w:rPr>
          <w:rFonts w:hint="eastAsia"/>
          <w:color w:val="auto"/>
          <w:lang w:val="en-US" w:eastAsia="zh-CN"/>
        </w:rPr>
        <w:t>三</w:t>
      </w:r>
      <w:r>
        <w:rPr>
          <w:rFonts w:hint="eastAsia"/>
          <w:color w:val="auto"/>
          <w:lang w:eastAsia="zh-CN"/>
        </w:rPr>
        <w:t>）</w:t>
      </w:r>
      <w:r>
        <w:rPr>
          <w:color w:val="auto"/>
        </w:rPr>
        <w:t>资格审查</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资格审查分为初审和复审,</w:t>
      </w:r>
      <w:r>
        <w:rPr>
          <w:rFonts w:hint="eastAsia"/>
          <w:color w:val="auto"/>
          <w:lang w:val="en-US" w:eastAsia="zh-CN"/>
        </w:rPr>
        <w:t>且</w:t>
      </w:r>
      <w:r>
        <w:rPr>
          <w:rFonts w:hint="eastAsia"/>
          <w:color w:val="auto"/>
        </w:rPr>
        <w:t>资格审查贯穿招聘工作全过程</w:t>
      </w:r>
      <w:r>
        <w:rPr>
          <w:rFonts w:hint="eastAsia"/>
          <w:color w:val="auto"/>
          <w:lang w:eastAsia="zh-CN"/>
        </w:rPr>
        <w:t>。</w:t>
      </w:r>
      <w:r>
        <w:rPr>
          <w:rFonts w:hint="eastAsia"/>
          <w:color w:val="auto"/>
        </w:rPr>
        <w:t>任何环节发现应聘人员不符合岗位报名条件或提供的材料弄虚作假,一经查实,</w:t>
      </w:r>
      <w:r>
        <w:rPr>
          <w:rFonts w:hint="eastAsia"/>
          <w:color w:val="auto"/>
          <w:lang w:eastAsia="zh-CN"/>
        </w:rPr>
        <w:t>则</w:t>
      </w:r>
      <w:r>
        <w:rPr>
          <w:rFonts w:hint="eastAsia"/>
          <w:color w:val="auto"/>
        </w:rPr>
        <w:t>取消</w:t>
      </w:r>
      <w:r>
        <w:rPr>
          <w:rFonts w:hint="eastAsia"/>
          <w:color w:val="auto"/>
          <w:lang w:eastAsia="zh-CN"/>
        </w:rPr>
        <w:t>其</w:t>
      </w:r>
      <w:r>
        <w:rPr>
          <w:rFonts w:hint="eastAsia"/>
          <w:color w:val="auto"/>
        </w:rPr>
        <w:t>考试或聘用资格。</w:t>
      </w:r>
    </w:p>
    <w:p>
      <w:pPr>
        <w:pStyle w:val="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1.初审:根据岗位招聘条件对应聘人员进行资格初审。通过资格初审人员名单在湖南科技学院人事处网站公布，并</w:t>
      </w:r>
      <w:r>
        <w:rPr>
          <w:rFonts w:hint="eastAsia"/>
          <w:color w:val="auto"/>
          <w:lang w:val="en-US" w:eastAsia="zh-CN"/>
        </w:rPr>
        <w:t>通过报名系统</w:t>
      </w:r>
      <w:r>
        <w:rPr>
          <w:rFonts w:hint="eastAsia"/>
          <w:color w:val="auto"/>
        </w:rPr>
        <w:t>短信</w:t>
      </w:r>
      <w:r>
        <w:rPr>
          <w:rFonts w:hint="eastAsia"/>
          <w:color w:val="auto"/>
          <w:lang w:val="en-US" w:eastAsia="zh-CN"/>
        </w:rPr>
        <w:t>或邮件</w:t>
      </w:r>
      <w:r>
        <w:rPr>
          <w:rFonts w:hint="eastAsia"/>
          <w:color w:val="auto"/>
        </w:rPr>
        <w:t>通知应聘人员参加资格复审。</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2.复审:应聘</w:t>
      </w:r>
      <w:r>
        <w:rPr>
          <w:rFonts w:hint="eastAsia"/>
          <w:strike w:val="0"/>
          <w:dstrike w:val="0"/>
          <w:color w:val="auto"/>
          <w:lang w:val="en-US" w:eastAsia="zh-CN"/>
        </w:rPr>
        <w:t>人员</w:t>
      </w:r>
      <w:r>
        <w:rPr>
          <w:rFonts w:hint="eastAsia"/>
          <w:color w:val="auto"/>
        </w:rPr>
        <w:t>参加资格复审时，须携带</w:t>
      </w:r>
      <w:r>
        <w:rPr>
          <w:rFonts w:hint="eastAsia"/>
          <w:strike w:val="0"/>
          <w:dstrike w:val="0"/>
          <w:color w:val="auto"/>
          <w:lang w:val="en-US" w:eastAsia="zh-CN"/>
        </w:rPr>
        <w:t>报名</w:t>
      </w:r>
      <w:r>
        <w:rPr>
          <w:rFonts w:hint="eastAsia"/>
          <w:color w:val="auto"/>
        </w:rPr>
        <w:t>材料原件和复印件。凡未在规定时间到指定地点进行资格复审的，视为自动放弃。通过资格复审人员需自行在网上报名系统打印准考证（打印准考证的时间另行通知）。</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eastAsia="宋体"/>
          <w:color w:val="auto"/>
          <w:lang w:val="en-US" w:eastAsia="zh-CN"/>
        </w:rPr>
      </w:pPr>
      <w:r>
        <w:rPr>
          <w:rFonts w:hint="eastAsia"/>
          <w:color w:val="auto"/>
          <w:lang w:val="en-US" w:eastAsia="zh-CN"/>
        </w:rPr>
        <w:t>通过资格复审人员名单在</w:t>
      </w:r>
      <w:r>
        <w:rPr>
          <w:rFonts w:hint="eastAsia"/>
          <w:color w:val="auto"/>
          <w:u w:val="none" w:color="auto"/>
        </w:rPr>
        <w:t>湖南科技学院</w:t>
      </w:r>
      <w:r>
        <w:rPr>
          <w:rFonts w:hint="eastAsia"/>
          <w:color w:val="auto"/>
          <w:u w:val="none" w:color="auto"/>
          <w:lang w:val="en-US" w:eastAsia="zh-CN"/>
        </w:rPr>
        <w:t>人事处</w:t>
      </w:r>
      <w:r>
        <w:rPr>
          <w:rFonts w:hint="eastAsia"/>
          <w:color w:val="auto"/>
          <w:u w:val="none" w:color="auto"/>
        </w:rPr>
        <w:t>网站</w:t>
      </w:r>
      <w:r>
        <w:rPr>
          <w:rFonts w:hint="eastAsia"/>
          <w:color w:val="auto"/>
          <w:u w:val="none" w:color="auto"/>
          <w:lang w:val="en-US" w:eastAsia="zh-CN"/>
        </w:rPr>
        <w:t>公布。</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（四）考试</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1.开考比例</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rFonts w:hint="eastAsia"/>
          <w:color w:val="auto"/>
        </w:rPr>
        <w:t>岗位报名人数与招聘计划数的比例原则上不低于3:1。对少数专业特殊确实难以形成竞争的岗位，经报请省人力资源和社会保障厅同意后，根据实际情况可适当降低开考比例、核减或取消岗位招聘计划。</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 xml:space="preserve">2.考试方式                                                                       </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eastAsia="宋体"/>
          <w:color w:val="auto"/>
          <w:lang w:eastAsia="zh-CN"/>
        </w:rPr>
      </w:pPr>
      <w:r>
        <w:rPr>
          <w:rFonts w:hint="eastAsia"/>
          <w:color w:val="auto"/>
        </w:rPr>
        <w:t>(1)</w:t>
      </w:r>
      <w:r>
        <w:rPr>
          <w:rFonts w:hint="eastAsia"/>
          <w:strike w:val="0"/>
          <w:dstrike w:val="0"/>
          <w:color w:val="auto"/>
          <w:lang w:val="en-US" w:eastAsia="zh-CN"/>
        </w:rPr>
        <w:t>Z1-Z22、Z26</w:t>
      </w:r>
      <w:r>
        <w:rPr>
          <w:rFonts w:hint="eastAsia"/>
          <w:color w:val="auto"/>
        </w:rPr>
        <w:t>岗位</w:t>
      </w:r>
      <w:r>
        <w:rPr>
          <w:rFonts w:hint="eastAsia"/>
          <w:color w:val="auto"/>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采取试讲和笔试相结合的方式进行</w:t>
      </w:r>
      <w:r>
        <w:rPr>
          <w:rFonts w:hint="eastAsia"/>
          <w:color w:val="auto"/>
          <w:lang w:eastAsia="zh-CN"/>
        </w:rPr>
        <w:t>（</w:t>
      </w:r>
      <w:r>
        <w:rPr>
          <w:rFonts w:hint="eastAsia"/>
          <w:color w:val="auto"/>
        </w:rPr>
        <w:t>按百分制折算成综合成绩</w:t>
      </w:r>
      <w:r>
        <w:rPr>
          <w:rFonts w:hint="eastAsia"/>
          <w:color w:val="auto"/>
          <w:lang w:eastAsia="zh-CN"/>
        </w:rPr>
        <w:t>，</w:t>
      </w:r>
      <w:r>
        <w:rPr>
          <w:rFonts w:hint="eastAsia"/>
          <w:strike w:val="0"/>
          <w:dstrike w:val="0"/>
          <w:color w:val="auto"/>
          <w:lang w:val="en-US" w:eastAsia="zh-CN"/>
        </w:rPr>
        <w:t>保留</w:t>
      </w:r>
      <w:r>
        <w:rPr>
          <w:rFonts w:hint="eastAsia"/>
          <w:color w:val="auto"/>
        </w:rPr>
        <w:t>小数点后两位,试讲</w:t>
      </w:r>
      <w:r>
        <w:rPr>
          <w:rFonts w:hint="eastAsia"/>
          <w:color w:val="auto"/>
          <w:lang w:val="en-US" w:eastAsia="zh-CN"/>
        </w:rPr>
        <w:t>成绩</w:t>
      </w:r>
      <w:r>
        <w:rPr>
          <w:rFonts w:hint="eastAsia"/>
          <w:color w:val="auto"/>
        </w:rPr>
        <w:t>占综合成绩的</w:t>
      </w:r>
      <w:r>
        <w:rPr>
          <w:rFonts w:hint="eastAsia"/>
          <w:color w:val="auto"/>
          <w:lang w:val="en-US" w:eastAsia="zh-CN"/>
        </w:rPr>
        <w:t>5</w:t>
      </w:r>
      <w:r>
        <w:rPr>
          <w:rFonts w:hint="eastAsia"/>
          <w:color w:val="auto"/>
        </w:rPr>
        <w:t>0%</w:t>
      </w:r>
      <w:r>
        <w:rPr>
          <w:rFonts w:hint="eastAsia"/>
          <w:color w:val="auto"/>
          <w:lang w:eastAsia="zh-CN"/>
        </w:rPr>
        <w:t>，</w:t>
      </w:r>
      <w:r>
        <w:rPr>
          <w:rFonts w:hint="eastAsia"/>
          <w:color w:val="auto"/>
        </w:rPr>
        <w:t>笔试</w:t>
      </w:r>
      <w:r>
        <w:rPr>
          <w:rFonts w:hint="eastAsia"/>
          <w:color w:val="auto"/>
          <w:lang w:val="en-US" w:eastAsia="zh-CN"/>
        </w:rPr>
        <w:t>成绩</w:t>
      </w:r>
      <w:r>
        <w:rPr>
          <w:rFonts w:hint="eastAsia"/>
          <w:color w:val="auto"/>
        </w:rPr>
        <w:t>占综合成绩的</w:t>
      </w:r>
      <w:r>
        <w:rPr>
          <w:rFonts w:hint="eastAsia"/>
          <w:color w:val="auto"/>
          <w:lang w:val="en-US" w:eastAsia="zh-CN"/>
        </w:rPr>
        <w:t>5</w:t>
      </w:r>
      <w:r>
        <w:rPr>
          <w:rFonts w:hint="eastAsia"/>
          <w:color w:val="auto"/>
        </w:rPr>
        <w:t>0%</w:t>
      </w:r>
      <w:r>
        <w:rPr>
          <w:rFonts w:hint="eastAsia"/>
          <w:color w:val="auto"/>
          <w:lang w:eastAsia="zh-CN"/>
        </w:rPr>
        <w:t>）</w:t>
      </w:r>
      <w:r>
        <w:rPr>
          <w:rFonts w:hint="eastAsia"/>
          <w:color w:val="auto"/>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lang w:val="en-US" w:eastAsia="zh-CN"/>
        </w:rPr>
      </w:pPr>
      <w:r>
        <w:rPr>
          <w:rFonts w:hint="eastAsia"/>
          <w:color w:val="auto"/>
          <w:lang w:val="en-US" w:eastAsia="zh-CN"/>
        </w:rPr>
        <w:t>试讲：</w:t>
      </w:r>
      <w:r>
        <w:rPr>
          <w:rFonts w:hint="eastAsia"/>
          <w:color w:val="auto"/>
        </w:rPr>
        <w:t>通过资格</w:t>
      </w:r>
      <w:r>
        <w:rPr>
          <w:rFonts w:hint="eastAsia"/>
          <w:color w:val="auto"/>
          <w:lang w:eastAsia="zh-CN"/>
        </w:rPr>
        <w:t>复</w:t>
      </w:r>
      <w:r>
        <w:rPr>
          <w:rFonts w:hint="eastAsia"/>
          <w:color w:val="auto"/>
        </w:rPr>
        <w:t>审的人员全部参加试讲</w:t>
      </w:r>
      <w:r>
        <w:rPr>
          <w:rFonts w:hint="eastAsia"/>
          <w:color w:val="auto"/>
          <w:lang w:eastAsia="zh-CN"/>
        </w:rPr>
        <w:t>。</w:t>
      </w:r>
      <w:r>
        <w:rPr>
          <w:rFonts w:hint="eastAsia"/>
          <w:color w:val="auto"/>
        </w:rPr>
        <w:t>试讲采取授课方式进行，主要测评应聘人员的教学基本素质、学术水平和综合能力等。</w:t>
      </w:r>
      <w:r>
        <w:rPr>
          <w:rFonts w:hint="eastAsia"/>
          <w:color w:val="auto"/>
          <w:lang w:eastAsia="zh-CN"/>
        </w:rPr>
        <w:t>总分</w:t>
      </w:r>
      <w:r>
        <w:rPr>
          <w:rFonts w:hint="eastAsia"/>
          <w:color w:val="auto"/>
          <w:lang w:val="en-US" w:eastAsia="zh-CN"/>
        </w:rPr>
        <w:t>100分。</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lang w:val="en-US" w:eastAsia="zh-CN"/>
        </w:rPr>
      </w:pPr>
      <w:r>
        <w:rPr>
          <w:rFonts w:hint="default"/>
          <w:color w:val="auto"/>
          <w:lang w:val="en-US" w:eastAsia="zh-CN"/>
        </w:rPr>
        <w:t>笔试：根据应聘同一岗位试讲成绩排名先后,按岗位招聘</w:t>
      </w:r>
      <w:r>
        <w:rPr>
          <w:rFonts w:hint="eastAsia"/>
          <w:color w:val="auto"/>
          <w:lang w:val="en-US" w:eastAsia="zh-CN"/>
        </w:rPr>
        <w:t>计划</w:t>
      </w:r>
      <w:r>
        <w:rPr>
          <w:rFonts w:hint="default"/>
          <w:color w:val="auto"/>
          <w:lang w:val="en-US" w:eastAsia="zh-CN"/>
        </w:rPr>
        <w:t>数1:5的比例确定入围笔试人员，</w:t>
      </w:r>
      <w:r>
        <w:rPr>
          <w:rFonts w:hint="eastAsia"/>
          <w:color w:val="auto"/>
          <w:highlight w:val="none"/>
          <w:lang w:val="en-US" w:eastAsia="zh-CN"/>
        </w:rPr>
        <w:t>末位</w:t>
      </w:r>
      <w:r>
        <w:rPr>
          <w:rFonts w:hint="default"/>
          <w:color w:val="auto"/>
          <w:highlight w:val="none"/>
          <w:lang w:val="en-US" w:eastAsia="zh-CN"/>
        </w:rPr>
        <w:t>分数并列者一并入围</w:t>
      </w:r>
      <w:r>
        <w:rPr>
          <w:rFonts w:hint="eastAsia"/>
          <w:color w:val="auto"/>
          <w:highlight w:val="none"/>
          <w:lang w:val="en-US" w:eastAsia="zh-CN"/>
        </w:rPr>
        <w:t>。</w:t>
      </w:r>
      <w:r>
        <w:rPr>
          <w:rFonts w:hint="default"/>
          <w:color w:val="auto"/>
          <w:lang w:val="en-US" w:eastAsia="zh-CN"/>
        </w:rPr>
        <w:t>笔试采取闭卷形式</w:t>
      </w:r>
      <w:r>
        <w:rPr>
          <w:rFonts w:hint="eastAsia"/>
          <w:color w:val="auto"/>
          <w:lang w:val="en-US" w:eastAsia="zh-CN"/>
        </w:rPr>
        <w:t>,</w:t>
      </w:r>
      <w:r>
        <w:rPr>
          <w:rFonts w:hint="eastAsia"/>
          <w:color w:val="auto"/>
        </w:rPr>
        <w:t>主要测评应聘人员对相应岗位的专业知识的掌握程度。</w:t>
      </w:r>
      <w:r>
        <w:rPr>
          <w:rFonts w:hint="eastAsia"/>
          <w:color w:val="auto"/>
          <w:lang w:eastAsia="zh-CN"/>
        </w:rPr>
        <w:t>总分</w:t>
      </w:r>
      <w:r>
        <w:rPr>
          <w:rFonts w:hint="eastAsia"/>
          <w:color w:val="auto"/>
          <w:lang w:val="en-US" w:eastAsia="zh-CN"/>
        </w:rPr>
        <w:t>100分。</w:t>
      </w:r>
    </w:p>
    <w:p>
      <w:pPr>
        <w:pStyle w:val="3"/>
        <w:keepNext w:val="0"/>
        <w:keepLines w:val="0"/>
        <w:widowControl/>
        <w:suppressLineNumbers w:val="0"/>
        <w:spacing w:before="0" w:beforeAutospacing="0" w:after="0" w:afterAutospacing="0" w:line="450" w:lineRule="atLeast"/>
        <w:ind w:left="0" w:right="0" w:firstLine="420"/>
        <w:rPr>
          <w:rFonts w:hint="eastAsia"/>
          <w:color w:val="auto"/>
          <w:lang w:val="en-US" w:eastAsia="zh-CN"/>
        </w:rPr>
      </w:pPr>
      <w:r>
        <w:rPr>
          <w:rFonts w:hint="eastAsia"/>
          <w:color w:val="auto"/>
          <w:lang w:val="en-US" w:eastAsia="zh-CN"/>
        </w:rPr>
        <w:t>（2）</w:t>
      </w:r>
      <w:r>
        <w:rPr>
          <w:rFonts w:hint="eastAsia"/>
          <w:strike w:val="0"/>
          <w:dstrike w:val="0"/>
          <w:color w:val="auto"/>
          <w:lang w:val="en-US" w:eastAsia="zh-CN"/>
        </w:rPr>
        <w:t>Z23-Z25</w:t>
      </w:r>
      <w:r>
        <w:rPr>
          <w:rFonts w:hint="eastAsia"/>
          <w:color w:val="auto"/>
          <w:lang w:val="en-US" w:eastAsia="zh-CN"/>
        </w:rPr>
        <w:t>岗位：</w:t>
      </w:r>
    </w:p>
    <w:p>
      <w:pPr>
        <w:pStyle w:val="3"/>
        <w:keepNext w:val="0"/>
        <w:keepLines w:val="0"/>
        <w:widowControl/>
        <w:suppressLineNumbers w:val="0"/>
        <w:spacing w:before="0" w:beforeAutospacing="0" w:after="0" w:afterAutospacing="0" w:line="450" w:lineRule="atLeast"/>
        <w:ind w:right="0" w:firstLine="480" w:firstLineChars="200"/>
        <w:rPr>
          <w:rFonts w:hint="default" w:ascii="宋体" w:hAnsi="宋体" w:eastAsia="宋体" w:cs="宋体"/>
          <w:strike/>
          <w:dstrike w:val="0"/>
          <w:color w:val="auto"/>
          <w:sz w:val="24"/>
          <w:szCs w:val="24"/>
          <w:lang w:val="en-US"/>
        </w:rPr>
      </w:pPr>
      <w:r>
        <w:rPr>
          <w:rFonts w:hint="eastAsia" w:ascii="宋体" w:hAnsi="宋体" w:eastAsia="宋体" w:cs="宋体"/>
          <w:i w:val="0"/>
          <w:iCs w:val="0"/>
          <w:caps w:val="0"/>
          <w:color w:val="auto"/>
          <w:spacing w:val="0"/>
          <w:sz w:val="24"/>
          <w:szCs w:val="24"/>
          <w:shd w:val="clear" w:color="auto" w:fill="FFFFFF"/>
        </w:rPr>
        <w:t>采取专业技能测试、试讲和笔试相结合的方式进行</w:t>
      </w:r>
      <w:r>
        <w:rPr>
          <w:rFonts w:hint="eastAsia"/>
          <w:color w:val="auto"/>
          <w:lang w:eastAsia="zh-CN"/>
        </w:rPr>
        <w:t>（</w:t>
      </w:r>
      <w:r>
        <w:rPr>
          <w:rFonts w:hint="eastAsia"/>
          <w:color w:val="auto"/>
        </w:rPr>
        <w:t>按百分制折算成综合成绩</w:t>
      </w:r>
      <w:r>
        <w:rPr>
          <w:rFonts w:hint="eastAsia"/>
          <w:color w:val="auto"/>
          <w:lang w:eastAsia="zh-CN"/>
        </w:rPr>
        <w:t>，</w:t>
      </w:r>
      <w:r>
        <w:rPr>
          <w:rFonts w:hint="eastAsia"/>
          <w:strike w:val="0"/>
          <w:dstrike w:val="0"/>
          <w:color w:val="auto"/>
          <w:lang w:val="en-US" w:eastAsia="zh-CN"/>
        </w:rPr>
        <w:t>保留</w:t>
      </w:r>
      <w:r>
        <w:rPr>
          <w:rFonts w:hint="eastAsia"/>
          <w:color w:val="auto"/>
        </w:rPr>
        <w:t>小数点后两位,</w:t>
      </w:r>
      <w:r>
        <w:rPr>
          <w:rFonts w:hint="eastAsia"/>
          <w:color w:val="auto"/>
          <w:lang w:val="en-US" w:eastAsia="zh-CN"/>
        </w:rPr>
        <w:t>专业技能测试成绩占综合成绩的40%，</w:t>
      </w:r>
      <w:r>
        <w:rPr>
          <w:rFonts w:hint="eastAsia"/>
          <w:color w:val="auto"/>
        </w:rPr>
        <w:t>试讲</w:t>
      </w:r>
      <w:r>
        <w:rPr>
          <w:rFonts w:hint="eastAsia"/>
          <w:color w:val="auto"/>
          <w:lang w:val="en-US" w:eastAsia="zh-CN"/>
        </w:rPr>
        <w:t>成绩</w:t>
      </w:r>
      <w:r>
        <w:rPr>
          <w:rFonts w:hint="eastAsia"/>
          <w:color w:val="auto"/>
        </w:rPr>
        <w:t>占综合成绩的</w:t>
      </w:r>
      <w:r>
        <w:rPr>
          <w:rFonts w:hint="eastAsia"/>
          <w:color w:val="auto"/>
          <w:lang w:val="en-US" w:eastAsia="zh-CN"/>
        </w:rPr>
        <w:t>3</w:t>
      </w:r>
      <w:r>
        <w:rPr>
          <w:rFonts w:hint="eastAsia"/>
          <w:color w:val="auto"/>
        </w:rPr>
        <w:t>0%</w:t>
      </w:r>
      <w:r>
        <w:rPr>
          <w:rFonts w:hint="eastAsia"/>
          <w:color w:val="auto"/>
          <w:lang w:eastAsia="zh-CN"/>
        </w:rPr>
        <w:t>，</w:t>
      </w:r>
      <w:r>
        <w:rPr>
          <w:rFonts w:hint="eastAsia"/>
          <w:color w:val="auto"/>
        </w:rPr>
        <w:t>笔试</w:t>
      </w:r>
      <w:r>
        <w:rPr>
          <w:rFonts w:hint="eastAsia"/>
          <w:color w:val="auto"/>
          <w:lang w:val="en-US" w:eastAsia="zh-CN"/>
        </w:rPr>
        <w:t>成绩</w:t>
      </w:r>
      <w:r>
        <w:rPr>
          <w:rFonts w:hint="eastAsia"/>
          <w:color w:val="auto"/>
        </w:rPr>
        <w:t>占综合成绩的</w:t>
      </w:r>
      <w:r>
        <w:rPr>
          <w:rFonts w:hint="eastAsia"/>
          <w:color w:val="auto"/>
          <w:lang w:val="en-US" w:eastAsia="zh-CN"/>
        </w:rPr>
        <w:t>3</w:t>
      </w:r>
      <w:r>
        <w:rPr>
          <w:rFonts w:hint="eastAsia"/>
          <w:color w:val="auto"/>
        </w:rPr>
        <w:t>0%</w:t>
      </w:r>
      <w:r>
        <w:rPr>
          <w:rFonts w:hint="eastAsia"/>
          <w:color w:val="auto"/>
          <w:lang w:eastAsia="zh-CN"/>
        </w:rPr>
        <w:t>）。</w:t>
      </w:r>
    </w:p>
    <w:p>
      <w:pPr>
        <w:pStyle w:val="3"/>
        <w:keepNext w:val="0"/>
        <w:keepLines w:val="0"/>
        <w:widowControl/>
        <w:suppressLineNumbers w:val="0"/>
        <w:spacing w:before="0" w:beforeAutospacing="0" w:after="0" w:afterAutospacing="0" w:line="450" w:lineRule="atLeast"/>
        <w:ind w:left="0" w:right="0" w:firstLine="420"/>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专业技能测试</w:t>
      </w:r>
      <w:r>
        <w:rPr>
          <w:rFonts w:hint="eastAsia" w:cs="宋体"/>
          <w:i w:val="0"/>
          <w:iCs w:val="0"/>
          <w:caps w:val="0"/>
          <w:color w:val="auto"/>
          <w:spacing w:val="0"/>
          <w:sz w:val="24"/>
          <w:szCs w:val="24"/>
          <w:shd w:val="clear" w:color="auto" w:fill="FFFFFF"/>
          <w:lang w:eastAsia="zh-CN"/>
        </w:rPr>
        <w:t>：</w:t>
      </w:r>
      <w:r>
        <w:rPr>
          <w:rFonts w:hint="eastAsia"/>
          <w:color w:val="auto"/>
        </w:rPr>
        <w:t>通过资格</w:t>
      </w:r>
      <w:r>
        <w:rPr>
          <w:rFonts w:hint="eastAsia"/>
          <w:color w:val="auto"/>
          <w:lang w:eastAsia="zh-CN"/>
        </w:rPr>
        <w:t>复</w:t>
      </w:r>
      <w:r>
        <w:rPr>
          <w:rFonts w:hint="eastAsia"/>
          <w:color w:val="auto"/>
        </w:rPr>
        <w:t>审的人员全部参加</w:t>
      </w:r>
      <w:r>
        <w:rPr>
          <w:rFonts w:hint="eastAsia"/>
          <w:color w:val="auto"/>
          <w:lang w:val="en-US" w:eastAsia="zh-CN"/>
        </w:rPr>
        <w:t>专业技能测试。专业技能测试</w:t>
      </w:r>
      <w:r>
        <w:rPr>
          <w:rFonts w:hint="eastAsia" w:cs="宋体"/>
          <w:i w:val="0"/>
          <w:iCs w:val="0"/>
          <w:caps w:val="0"/>
          <w:color w:val="auto"/>
          <w:spacing w:val="0"/>
          <w:sz w:val="24"/>
          <w:szCs w:val="24"/>
          <w:shd w:val="clear" w:color="auto" w:fill="FFFFFF"/>
          <w:lang w:val="en-US" w:eastAsia="zh-CN"/>
        </w:rPr>
        <w:t>采取现场操作的方式，</w:t>
      </w:r>
      <w:r>
        <w:rPr>
          <w:rFonts w:hint="eastAsia" w:ascii="宋体" w:hAnsi="宋体" w:eastAsia="宋体" w:cs="宋体"/>
          <w:i w:val="0"/>
          <w:iCs w:val="0"/>
          <w:caps w:val="0"/>
          <w:color w:val="auto"/>
          <w:spacing w:val="0"/>
          <w:sz w:val="24"/>
          <w:szCs w:val="24"/>
          <w:shd w:val="clear" w:color="auto" w:fill="FFFFFF"/>
        </w:rPr>
        <w:t>主要测评应聘人员的专业知识、专业功底和实际动手能力。总分100分。</w:t>
      </w:r>
    </w:p>
    <w:p>
      <w:pPr>
        <w:pStyle w:val="3"/>
        <w:keepNext w:val="0"/>
        <w:keepLines w:val="0"/>
        <w:widowControl/>
        <w:suppressLineNumbers w:val="0"/>
        <w:spacing w:before="0" w:beforeAutospacing="0" w:after="0" w:afterAutospacing="0" w:line="450" w:lineRule="atLeast"/>
        <w:ind w:left="0" w:right="0" w:firstLine="420"/>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val="en-US" w:eastAsia="zh-CN"/>
        </w:rPr>
        <w:t>试讲：</w:t>
      </w:r>
      <w:r>
        <w:rPr>
          <w:rFonts w:hint="eastAsia" w:ascii="宋体" w:hAnsi="宋体" w:eastAsia="宋体" w:cs="宋体"/>
          <w:i w:val="0"/>
          <w:iCs w:val="0"/>
          <w:caps w:val="0"/>
          <w:color w:val="auto"/>
          <w:spacing w:val="0"/>
          <w:sz w:val="24"/>
          <w:szCs w:val="24"/>
          <w:shd w:val="clear" w:color="auto" w:fill="FFFFFF"/>
        </w:rPr>
        <w:t>根据应聘同一岗位专业技能测试成绩排名先后,按岗位招聘</w:t>
      </w:r>
      <w:r>
        <w:rPr>
          <w:rFonts w:hint="eastAsia" w:cs="宋体"/>
          <w:i w:val="0"/>
          <w:iCs w:val="0"/>
          <w:caps w:val="0"/>
          <w:color w:val="auto"/>
          <w:spacing w:val="0"/>
          <w:sz w:val="24"/>
          <w:szCs w:val="24"/>
          <w:shd w:val="clear" w:color="auto" w:fill="FFFFFF"/>
          <w:lang w:val="en-US" w:eastAsia="zh-CN"/>
        </w:rPr>
        <w:t>计划</w:t>
      </w:r>
      <w:r>
        <w:rPr>
          <w:rFonts w:hint="eastAsia" w:ascii="宋体" w:hAnsi="宋体" w:eastAsia="宋体" w:cs="宋体"/>
          <w:i w:val="0"/>
          <w:iCs w:val="0"/>
          <w:caps w:val="0"/>
          <w:color w:val="auto"/>
          <w:spacing w:val="0"/>
          <w:sz w:val="24"/>
          <w:szCs w:val="24"/>
          <w:shd w:val="clear" w:color="auto" w:fill="FFFFFF"/>
        </w:rPr>
        <w:t>数1:5的比例确定入围试讲人员</w:t>
      </w:r>
      <w:r>
        <w:rPr>
          <w:rFonts w:hint="eastAsia" w:cs="宋体"/>
          <w:i w:val="0"/>
          <w:iCs w:val="0"/>
          <w:caps w:val="0"/>
          <w:color w:val="auto"/>
          <w:spacing w:val="0"/>
          <w:sz w:val="24"/>
          <w:szCs w:val="24"/>
          <w:shd w:val="clear" w:color="auto" w:fill="FFFFFF"/>
          <w:lang w:eastAsia="zh-CN"/>
        </w:rPr>
        <w:t>，</w:t>
      </w:r>
      <w:r>
        <w:rPr>
          <w:rFonts w:hint="eastAsia"/>
          <w:color w:val="auto"/>
          <w:highlight w:val="none"/>
          <w:lang w:val="en-US" w:eastAsia="zh-CN"/>
        </w:rPr>
        <w:t>末位</w:t>
      </w:r>
      <w:r>
        <w:rPr>
          <w:rFonts w:hint="default"/>
          <w:color w:val="auto"/>
          <w:highlight w:val="none"/>
          <w:lang w:val="en-US" w:eastAsia="zh-CN"/>
        </w:rPr>
        <w:t>分数并列者一并入围</w:t>
      </w:r>
      <w:r>
        <w:rPr>
          <w:rFonts w:hint="eastAsia"/>
          <w:color w:val="auto"/>
          <w:highlight w:val="none"/>
          <w:lang w:val="en-US" w:eastAsia="zh-CN"/>
        </w:rPr>
        <w:t>。</w:t>
      </w:r>
      <w:r>
        <w:rPr>
          <w:rFonts w:hint="eastAsia" w:ascii="宋体" w:hAnsi="宋体" w:eastAsia="宋体" w:cs="宋体"/>
          <w:i w:val="0"/>
          <w:iCs w:val="0"/>
          <w:caps w:val="0"/>
          <w:color w:val="auto"/>
          <w:spacing w:val="0"/>
          <w:sz w:val="24"/>
          <w:szCs w:val="24"/>
          <w:shd w:val="clear" w:color="auto" w:fill="FFFFFF"/>
        </w:rPr>
        <w:t>试讲采取授课方式进行,主要测评应聘人员的教学基本素质、学术水平和综合能力等。总分100分。</w:t>
      </w:r>
    </w:p>
    <w:p>
      <w:pPr>
        <w:pStyle w:val="3"/>
        <w:keepNext w:val="0"/>
        <w:keepLines w:val="0"/>
        <w:widowControl/>
        <w:suppressLineNumbers w:val="0"/>
        <w:spacing w:before="0" w:beforeAutospacing="0" w:after="0" w:afterAutospacing="0" w:line="450" w:lineRule="atLeast"/>
        <w:ind w:left="0" w:right="0" w:firstLine="420"/>
        <w:rPr>
          <w:rFonts w:hint="default"/>
          <w:color w:val="auto"/>
          <w:lang w:val="en-US" w:eastAsia="zh-CN"/>
        </w:rPr>
      </w:pPr>
      <w:r>
        <w:rPr>
          <w:rFonts w:hint="eastAsia" w:cs="宋体"/>
          <w:i w:val="0"/>
          <w:iCs w:val="0"/>
          <w:caps w:val="0"/>
          <w:color w:val="auto"/>
          <w:spacing w:val="0"/>
          <w:sz w:val="24"/>
          <w:szCs w:val="24"/>
          <w:shd w:val="clear" w:color="auto" w:fill="FFFFFF"/>
          <w:lang w:val="en-US" w:eastAsia="zh-CN"/>
        </w:rPr>
        <w:t>笔试：</w:t>
      </w:r>
      <w:r>
        <w:rPr>
          <w:rFonts w:hint="eastAsia" w:ascii="宋体" w:hAnsi="宋体" w:eastAsia="宋体" w:cs="宋体"/>
          <w:i w:val="0"/>
          <w:iCs w:val="0"/>
          <w:caps w:val="0"/>
          <w:color w:val="auto"/>
          <w:spacing w:val="0"/>
          <w:sz w:val="24"/>
          <w:szCs w:val="24"/>
          <w:shd w:val="clear" w:color="auto" w:fill="FFFFFF"/>
        </w:rPr>
        <w:t>根据应聘同一岗位专业技能测试成绩排名先后,按岗位招聘</w:t>
      </w:r>
      <w:r>
        <w:rPr>
          <w:rFonts w:hint="eastAsia" w:cs="宋体"/>
          <w:i w:val="0"/>
          <w:iCs w:val="0"/>
          <w:caps w:val="0"/>
          <w:color w:val="auto"/>
          <w:spacing w:val="0"/>
          <w:sz w:val="24"/>
          <w:szCs w:val="24"/>
          <w:shd w:val="clear" w:color="auto" w:fill="FFFFFF"/>
          <w:lang w:val="en-US" w:eastAsia="zh-CN"/>
        </w:rPr>
        <w:t>计划</w:t>
      </w:r>
      <w:r>
        <w:rPr>
          <w:rFonts w:hint="eastAsia" w:ascii="宋体" w:hAnsi="宋体" w:eastAsia="宋体" w:cs="宋体"/>
          <w:i w:val="0"/>
          <w:iCs w:val="0"/>
          <w:caps w:val="0"/>
          <w:color w:val="auto"/>
          <w:spacing w:val="0"/>
          <w:sz w:val="24"/>
          <w:szCs w:val="24"/>
          <w:shd w:val="clear" w:color="auto" w:fill="FFFFFF"/>
        </w:rPr>
        <w:t>数1:5的比例确定入围</w:t>
      </w:r>
      <w:r>
        <w:rPr>
          <w:rFonts w:hint="eastAsia" w:ascii="宋体" w:hAnsi="宋体" w:eastAsia="宋体" w:cs="宋体"/>
          <w:i w:val="0"/>
          <w:iCs w:val="0"/>
          <w:caps w:val="0"/>
          <w:strike w:val="0"/>
          <w:dstrike w:val="0"/>
          <w:color w:val="auto"/>
          <w:spacing w:val="0"/>
          <w:sz w:val="24"/>
          <w:szCs w:val="24"/>
          <w:shd w:val="clear" w:color="auto" w:fill="FFFFFF"/>
        </w:rPr>
        <w:t>笔试</w:t>
      </w:r>
      <w:r>
        <w:rPr>
          <w:rFonts w:hint="eastAsia" w:ascii="宋体" w:hAnsi="宋体" w:eastAsia="宋体" w:cs="宋体"/>
          <w:i w:val="0"/>
          <w:iCs w:val="0"/>
          <w:caps w:val="0"/>
          <w:color w:val="auto"/>
          <w:spacing w:val="0"/>
          <w:sz w:val="24"/>
          <w:szCs w:val="24"/>
          <w:shd w:val="clear" w:color="auto" w:fill="FFFFFF"/>
        </w:rPr>
        <w:t>人员。笔试采取闭卷形式,主要测评应聘人员对相应岗位的专业知识的掌握程度。总分100分。</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default"/>
          <w:color w:val="auto"/>
          <w:lang w:val="en-US" w:eastAsia="zh-CN"/>
        </w:rPr>
      </w:pPr>
      <w:r>
        <w:rPr>
          <w:rFonts w:hint="eastAsia"/>
          <w:color w:val="auto"/>
        </w:rPr>
        <w:t>(</w:t>
      </w:r>
      <w:r>
        <w:rPr>
          <w:rFonts w:hint="eastAsia"/>
          <w:color w:val="auto"/>
          <w:lang w:val="en-US" w:eastAsia="zh-CN"/>
        </w:rPr>
        <w:t>3</w:t>
      </w:r>
      <w:r>
        <w:rPr>
          <w:rFonts w:hint="eastAsia"/>
          <w:color w:val="auto"/>
        </w:rPr>
        <w:t>)</w:t>
      </w:r>
      <w:r>
        <w:rPr>
          <w:rFonts w:hint="eastAsia"/>
          <w:strike w:val="0"/>
          <w:dstrike w:val="0"/>
          <w:color w:val="auto"/>
          <w:lang w:val="en-US" w:eastAsia="zh-CN"/>
        </w:rPr>
        <w:t>FDY1、FDY2</w:t>
      </w:r>
      <w:r>
        <w:rPr>
          <w:rFonts w:hint="eastAsia"/>
          <w:color w:val="auto"/>
          <w:lang w:val="en-US" w:eastAsia="zh-CN"/>
        </w:rPr>
        <w:t>岗位:</w:t>
      </w:r>
    </w:p>
    <w:p>
      <w:pPr>
        <w:pStyle w:val="3"/>
        <w:keepNext w:val="0"/>
        <w:keepLines w:val="0"/>
        <w:widowControl/>
        <w:suppressLineNumbers w:val="0"/>
        <w:spacing w:before="0" w:beforeAutospacing="0" w:after="0" w:afterAutospacing="0" w:line="450" w:lineRule="atLeast"/>
        <w:ind w:right="0" w:firstLine="480" w:firstLineChars="200"/>
        <w:rPr>
          <w:rFonts w:hint="eastAsia"/>
          <w:strike/>
          <w:dstrike w:val="0"/>
          <w:color w:val="auto"/>
        </w:rPr>
      </w:pPr>
      <w:r>
        <w:rPr>
          <w:rFonts w:hint="eastAsia"/>
          <w:color w:val="auto"/>
        </w:rPr>
        <w:t>采取笔试、面试和</w:t>
      </w:r>
      <w:r>
        <w:rPr>
          <w:rFonts w:hint="eastAsia"/>
          <w:color w:val="auto"/>
          <w:lang w:val="en-US" w:eastAsia="zh-CN"/>
        </w:rPr>
        <w:t>专业技能测试</w:t>
      </w:r>
      <w:r>
        <w:rPr>
          <w:rFonts w:hint="eastAsia"/>
          <w:color w:val="auto"/>
        </w:rPr>
        <w:t>相结合的方式进行</w:t>
      </w:r>
      <w:r>
        <w:rPr>
          <w:rFonts w:hint="eastAsia"/>
          <w:color w:val="auto"/>
          <w:lang w:eastAsia="zh-CN"/>
        </w:rPr>
        <w:t>（</w:t>
      </w:r>
      <w:r>
        <w:rPr>
          <w:rFonts w:hint="eastAsia"/>
          <w:color w:val="auto"/>
        </w:rPr>
        <w:t>按百分制折算成综合成绩</w:t>
      </w:r>
      <w:r>
        <w:rPr>
          <w:rFonts w:hint="eastAsia"/>
          <w:color w:val="auto"/>
          <w:lang w:eastAsia="zh-CN"/>
        </w:rPr>
        <w:t>，</w:t>
      </w:r>
      <w:r>
        <w:rPr>
          <w:rFonts w:hint="eastAsia"/>
          <w:strike w:val="0"/>
          <w:dstrike w:val="0"/>
          <w:color w:val="auto"/>
          <w:lang w:val="en-US" w:eastAsia="zh-CN"/>
        </w:rPr>
        <w:t>保留</w:t>
      </w:r>
      <w:r>
        <w:rPr>
          <w:rFonts w:hint="eastAsia"/>
          <w:color w:val="auto"/>
        </w:rPr>
        <w:t>小数点后两位,笔试</w:t>
      </w:r>
      <w:r>
        <w:rPr>
          <w:rFonts w:hint="eastAsia"/>
          <w:color w:val="auto"/>
          <w:lang w:val="en-US" w:eastAsia="zh-CN"/>
        </w:rPr>
        <w:t>成绩</w:t>
      </w:r>
      <w:r>
        <w:rPr>
          <w:rFonts w:hint="eastAsia"/>
          <w:color w:val="auto"/>
        </w:rPr>
        <w:t>占综合成绩的</w:t>
      </w:r>
      <w:r>
        <w:rPr>
          <w:rFonts w:hint="eastAsia"/>
          <w:color w:val="auto"/>
          <w:lang w:val="en-US" w:eastAsia="zh-CN"/>
        </w:rPr>
        <w:t>4</w:t>
      </w:r>
      <w:r>
        <w:rPr>
          <w:rFonts w:hint="eastAsia"/>
          <w:color w:val="auto"/>
        </w:rPr>
        <w:t>0%</w:t>
      </w:r>
      <w:r>
        <w:rPr>
          <w:rFonts w:hint="eastAsia"/>
          <w:color w:val="auto"/>
          <w:lang w:eastAsia="zh-CN"/>
        </w:rPr>
        <w:t>，</w:t>
      </w:r>
      <w:r>
        <w:rPr>
          <w:rFonts w:hint="eastAsia"/>
          <w:color w:val="auto"/>
          <w:lang w:val="en-US" w:eastAsia="zh-CN"/>
        </w:rPr>
        <w:t>面试成绩占综合成绩30%，专业技能测试成绩</w:t>
      </w:r>
      <w:r>
        <w:rPr>
          <w:rFonts w:hint="eastAsia"/>
          <w:color w:val="auto"/>
        </w:rPr>
        <w:t>占综合成绩的</w:t>
      </w:r>
      <w:r>
        <w:rPr>
          <w:rFonts w:hint="eastAsia"/>
          <w:color w:val="auto"/>
          <w:lang w:val="en-US" w:eastAsia="zh-CN"/>
        </w:rPr>
        <w:t>3</w:t>
      </w:r>
      <w:r>
        <w:rPr>
          <w:rFonts w:hint="eastAsia"/>
          <w:color w:val="auto"/>
        </w:rPr>
        <w:t>0%</w:t>
      </w:r>
      <w:r>
        <w:rPr>
          <w:rFonts w:hint="eastAsia"/>
          <w:color w:val="auto"/>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lang w:val="en-US" w:eastAsia="zh-CN"/>
        </w:rPr>
        <w:t>笔试：</w:t>
      </w:r>
      <w:r>
        <w:rPr>
          <w:rFonts w:hint="eastAsia"/>
          <w:color w:val="auto"/>
        </w:rPr>
        <w:t>通过资格复审的人员全部参加笔试</w:t>
      </w:r>
      <w:r>
        <w:rPr>
          <w:rFonts w:hint="eastAsia"/>
          <w:color w:val="auto"/>
          <w:lang w:eastAsia="zh-CN"/>
        </w:rPr>
        <w:t>，</w:t>
      </w:r>
      <w:r>
        <w:rPr>
          <w:rFonts w:hint="eastAsia"/>
          <w:strike w:val="0"/>
          <w:dstrike w:val="0"/>
          <w:color w:val="auto"/>
          <w:lang w:val="en-US" w:eastAsia="zh-CN"/>
        </w:rPr>
        <w:t>笔试</w:t>
      </w:r>
      <w:r>
        <w:rPr>
          <w:rFonts w:hint="eastAsia"/>
          <w:strike w:val="0"/>
          <w:color w:val="auto"/>
        </w:rPr>
        <w:t>采</w:t>
      </w:r>
      <w:r>
        <w:rPr>
          <w:rFonts w:hint="eastAsia"/>
          <w:color w:val="auto"/>
        </w:rPr>
        <w:t>取闭卷考试方式进行。笔试</w:t>
      </w:r>
      <w:r>
        <w:rPr>
          <w:rFonts w:hint="eastAsia"/>
          <w:strike w:val="0"/>
          <w:dstrike w:val="0"/>
          <w:color w:val="auto"/>
          <w:lang w:val="en-US" w:eastAsia="zh-CN"/>
        </w:rPr>
        <w:t>主要测试应聘人员</w:t>
      </w:r>
      <w:r>
        <w:rPr>
          <w:rFonts w:hint="eastAsia"/>
          <w:color w:val="auto"/>
        </w:rPr>
        <w:t>学生思想政治工作基础知识、重要时政、案例分析</w:t>
      </w:r>
      <w:r>
        <w:rPr>
          <w:rFonts w:hint="eastAsia"/>
          <w:color w:val="auto"/>
          <w:lang w:val="en-US" w:eastAsia="zh-CN"/>
        </w:rPr>
        <w:t>及</w:t>
      </w:r>
      <w:r>
        <w:rPr>
          <w:rFonts w:hint="eastAsia"/>
          <w:color w:val="auto"/>
        </w:rPr>
        <w:t>文案写作等。总分100分。</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面试:根据应聘同一岗位笔试成绩排名先后,按岗位招聘</w:t>
      </w:r>
      <w:r>
        <w:rPr>
          <w:rFonts w:hint="eastAsia"/>
          <w:color w:val="auto"/>
          <w:lang w:val="en-US" w:eastAsia="zh-CN"/>
        </w:rPr>
        <w:t>计划</w:t>
      </w:r>
      <w:r>
        <w:rPr>
          <w:rFonts w:hint="eastAsia"/>
          <w:color w:val="auto"/>
        </w:rPr>
        <w:t>数1:5的比例确定入围面试人员</w:t>
      </w:r>
      <w:r>
        <w:rPr>
          <w:rFonts w:hint="eastAsia"/>
          <w:color w:val="auto"/>
          <w:lang w:eastAsia="zh-CN"/>
        </w:rPr>
        <w:t>，</w:t>
      </w:r>
      <w:r>
        <w:rPr>
          <w:rFonts w:hint="eastAsia"/>
          <w:color w:val="auto"/>
          <w:highlight w:val="none"/>
          <w:lang w:val="en-US" w:eastAsia="zh-CN"/>
        </w:rPr>
        <w:t>末位</w:t>
      </w:r>
      <w:r>
        <w:rPr>
          <w:rFonts w:hint="default"/>
          <w:color w:val="auto"/>
          <w:highlight w:val="none"/>
          <w:lang w:val="en-US" w:eastAsia="zh-CN"/>
        </w:rPr>
        <w:t>分数并列者一并入围</w:t>
      </w:r>
      <w:r>
        <w:rPr>
          <w:rFonts w:hint="eastAsia"/>
          <w:color w:val="auto"/>
          <w:lang w:eastAsia="zh-CN"/>
        </w:rPr>
        <w:t>。</w:t>
      </w:r>
      <w:r>
        <w:rPr>
          <w:rFonts w:hint="eastAsia"/>
          <w:color w:val="auto"/>
          <w:lang w:val="en-US" w:eastAsia="zh-CN"/>
        </w:rPr>
        <w:t>面试</w:t>
      </w:r>
      <w:r>
        <w:rPr>
          <w:rFonts w:hint="eastAsia"/>
          <w:color w:val="auto"/>
        </w:rPr>
        <w:t>采取结构化面试的方式</w:t>
      </w:r>
      <w:r>
        <w:rPr>
          <w:rFonts w:hint="eastAsia"/>
          <w:color w:val="auto"/>
          <w:lang w:val="en-US" w:eastAsia="zh-CN"/>
        </w:rPr>
        <w:t>进行</w:t>
      </w:r>
      <w:r>
        <w:rPr>
          <w:rFonts w:hint="eastAsia"/>
          <w:color w:val="auto"/>
          <w:lang w:eastAsia="zh-CN"/>
        </w:rPr>
        <w:t>，</w:t>
      </w:r>
      <w:r>
        <w:rPr>
          <w:rFonts w:hint="eastAsia"/>
          <w:color w:val="auto"/>
        </w:rPr>
        <w:t>主要测评应聘人员的形象气质、语言表达、应变能力、综合分析能力与应聘岗位的匹配度。总分100分。</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lang w:val="en-US" w:eastAsia="zh-CN"/>
        </w:rPr>
        <w:t>专业技能测试</w:t>
      </w:r>
      <w:r>
        <w:rPr>
          <w:rFonts w:hint="eastAsia"/>
          <w:color w:val="auto"/>
        </w:rPr>
        <w:t>:根据应聘同一岗位</w:t>
      </w:r>
      <w:r>
        <w:rPr>
          <w:rFonts w:hint="eastAsia"/>
          <w:color w:val="auto"/>
          <w:lang w:val="en-US" w:eastAsia="zh-CN"/>
        </w:rPr>
        <w:t>笔试</w:t>
      </w:r>
      <w:r>
        <w:rPr>
          <w:rFonts w:hint="eastAsia"/>
          <w:color w:val="auto"/>
        </w:rPr>
        <w:t>成绩排名先后,按岗位招聘</w:t>
      </w:r>
      <w:r>
        <w:rPr>
          <w:rFonts w:hint="eastAsia"/>
          <w:color w:val="auto"/>
          <w:lang w:val="en-US" w:eastAsia="zh-CN"/>
        </w:rPr>
        <w:t>计划</w:t>
      </w:r>
      <w:r>
        <w:rPr>
          <w:rFonts w:hint="eastAsia"/>
          <w:color w:val="auto"/>
        </w:rPr>
        <w:t>数1:5的比例确定入围</w:t>
      </w:r>
      <w:r>
        <w:rPr>
          <w:rFonts w:hint="eastAsia"/>
          <w:color w:val="auto"/>
          <w:lang w:val="en-US" w:eastAsia="zh-CN"/>
        </w:rPr>
        <w:t>专业技能测试</w:t>
      </w:r>
      <w:r>
        <w:rPr>
          <w:rFonts w:hint="eastAsia"/>
          <w:color w:val="auto"/>
        </w:rPr>
        <w:t>人员</w:t>
      </w:r>
      <w:r>
        <w:rPr>
          <w:rFonts w:hint="eastAsia"/>
          <w:color w:val="auto"/>
          <w:lang w:eastAsia="zh-CN"/>
        </w:rPr>
        <w:t>。</w:t>
      </w:r>
      <w:r>
        <w:rPr>
          <w:rFonts w:hint="eastAsia"/>
          <w:color w:val="auto"/>
          <w:lang w:val="en-US" w:eastAsia="zh-CN"/>
        </w:rPr>
        <w:t>专业技能测试</w:t>
      </w:r>
      <w:r>
        <w:rPr>
          <w:rFonts w:hint="eastAsia"/>
          <w:color w:val="auto"/>
        </w:rPr>
        <w:t>采取谈心谈话的方式进行,主要测评应聘人员对相关理论政策、学生特征、学生成长成才规律的了解把握及对问题的解决能力和对学生的教育引导能力。总分100分。</w:t>
      </w:r>
    </w:p>
    <w:p>
      <w:pPr>
        <w:pStyle w:val="3"/>
        <w:keepNext w:val="0"/>
        <w:keepLines w:val="0"/>
        <w:widowControl/>
        <w:suppressLineNumbers w:val="0"/>
        <w:spacing w:before="0" w:beforeAutospacing="0" w:after="0" w:afterAutospacing="0" w:line="450" w:lineRule="atLeast"/>
        <w:ind w:right="0" w:firstLine="480" w:firstLineChars="200"/>
        <w:rPr>
          <w:rFonts w:hint="eastAsia"/>
          <w:strike/>
          <w:dstrike w:val="0"/>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strike w:val="0"/>
          <w:dstrike w:val="0"/>
          <w:color w:val="auto"/>
          <w:lang w:val="en-US" w:eastAsia="zh-CN"/>
        </w:rPr>
        <w:t>SY、KJ、DM</w:t>
      </w:r>
      <w:r>
        <w:rPr>
          <w:rFonts w:hint="eastAsia"/>
          <w:color w:val="auto"/>
          <w:lang w:val="en-US" w:eastAsia="zh-CN"/>
        </w:rPr>
        <w:t>岗位</w:t>
      </w:r>
      <w:r>
        <w:rPr>
          <w:rFonts w:hint="eastAsia"/>
          <w:color w:val="auto"/>
        </w:rPr>
        <w:t>采取</w:t>
      </w:r>
      <w:r>
        <w:rPr>
          <w:rFonts w:hint="eastAsia"/>
          <w:color w:val="auto"/>
          <w:lang w:val="en-US" w:eastAsia="zh-CN"/>
        </w:rPr>
        <w:t>笔试和面试</w:t>
      </w:r>
      <w:r>
        <w:rPr>
          <w:rFonts w:hint="eastAsia"/>
          <w:color w:val="auto"/>
        </w:rPr>
        <w:t>相结合的方式进行</w:t>
      </w:r>
      <w:r>
        <w:rPr>
          <w:rFonts w:hint="eastAsia"/>
          <w:color w:val="auto"/>
          <w:lang w:eastAsia="zh-CN"/>
        </w:rPr>
        <w:t>（</w:t>
      </w:r>
      <w:r>
        <w:rPr>
          <w:rFonts w:hint="eastAsia"/>
          <w:color w:val="auto"/>
        </w:rPr>
        <w:t>按百分制折算成综合成绩</w:t>
      </w:r>
      <w:r>
        <w:rPr>
          <w:rFonts w:hint="eastAsia"/>
          <w:color w:val="auto"/>
          <w:lang w:eastAsia="zh-CN"/>
        </w:rPr>
        <w:t>，</w:t>
      </w:r>
      <w:r>
        <w:rPr>
          <w:rFonts w:hint="eastAsia"/>
          <w:strike w:val="0"/>
          <w:dstrike w:val="0"/>
          <w:color w:val="auto"/>
          <w:lang w:val="en-US" w:eastAsia="zh-CN"/>
        </w:rPr>
        <w:t>保留</w:t>
      </w:r>
      <w:r>
        <w:rPr>
          <w:rFonts w:hint="eastAsia"/>
          <w:color w:val="auto"/>
        </w:rPr>
        <w:t>小数点后两位,笔试</w:t>
      </w:r>
      <w:r>
        <w:rPr>
          <w:rFonts w:hint="eastAsia"/>
          <w:color w:val="auto"/>
          <w:lang w:val="en-US" w:eastAsia="zh-CN"/>
        </w:rPr>
        <w:t>成绩、面试成绩各占综合成绩的50%</w:t>
      </w:r>
      <w:r>
        <w:rPr>
          <w:rFonts w:hint="eastAsia"/>
          <w:color w:val="auto"/>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lang w:val="en-US" w:eastAsia="zh-CN"/>
        </w:rPr>
      </w:pPr>
      <w:r>
        <w:rPr>
          <w:rFonts w:hint="default"/>
          <w:color w:val="auto"/>
          <w:lang w:val="en-US" w:eastAsia="zh-CN"/>
        </w:rPr>
        <w:t>笔试：通过资格复审的人员全部参加</w:t>
      </w:r>
      <w:r>
        <w:rPr>
          <w:rFonts w:hint="eastAsia"/>
          <w:color w:val="auto"/>
          <w:lang w:val="en-US" w:eastAsia="zh-CN"/>
        </w:rPr>
        <w:t>笔试，笔试</w:t>
      </w:r>
      <w:r>
        <w:rPr>
          <w:rFonts w:hint="eastAsia"/>
          <w:color w:val="auto"/>
        </w:rPr>
        <w:t>采取闭卷考试方式进行。主要测评应聘人员对相应岗位的专业知识的掌握程度。</w:t>
      </w:r>
      <w:r>
        <w:rPr>
          <w:rFonts w:hint="eastAsia"/>
          <w:color w:val="auto"/>
          <w:lang w:eastAsia="zh-CN"/>
        </w:rPr>
        <w:t>总分</w:t>
      </w:r>
      <w:r>
        <w:rPr>
          <w:rFonts w:hint="eastAsia"/>
          <w:color w:val="auto"/>
          <w:lang w:val="en-US" w:eastAsia="zh-CN"/>
        </w:rPr>
        <w:t>100分。</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lang w:val="en-US" w:eastAsia="zh-CN"/>
        </w:rPr>
        <w:t>面试：</w:t>
      </w:r>
      <w:r>
        <w:rPr>
          <w:rFonts w:hint="default"/>
          <w:color w:val="auto"/>
          <w:lang w:val="en-US" w:eastAsia="zh-CN"/>
        </w:rPr>
        <w:t>根据应聘同一岗位</w:t>
      </w:r>
      <w:r>
        <w:rPr>
          <w:rFonts w:hint="eastAsia"/>
          <w:color w:val="auto"/>
          <w:lang w:val="en-US" w:eastAsia="zh-CN"/>
        </w:rPr>
        <w:t>笔试</w:t>
      </w:r>
      <w:r>
        <w:rPr>
          <w:rFonts w:hint="default"/>
          <w:color w:val="auto"/>
          <w:lang w:val="en-US" w:eastAsia="zh-CN"/>
        </w:rPr>
        <w:t>成绩排名先后,按岗位招聘</w:t>
      </w:r>
      <w:r>
        <w:rPr>
          <w:rFonts w:hint="eastAsia"/>
          <w:color w:val="auto"/>
          <w:lang w:val="en-US" w:eastAsia="zh-CN"/>
        </w:rPr>
        <w:t>计划</w:t>
      </w:r>
      <w:r>
        <w:rPr>
          <w:rFonts w:hint="default"/>
          <w:color w:val="auto"/>
          <w:lang w:val="en-US" w:eastAsia="zh-CN"/>
        </w:rPr>
        <w:t>数1:5的比例确定入围</w:t>
      </w:r>
      <w:r>
        <w:rPr>
          <w:rFonts w:hint="eastAsia"/>
          <w:color w:val="auto"/>
          <w:lang w:val="en-US" w:eastAsia="zh-CN"/>
        </w:rPr>
        <w:t>面试</w:t>
      </w:r>
      <w:r>
        <w:rPr>
          <w:rFonts w:hint="default"/>
          <w:color w:val="auto"/>
          <w:lang w:val="en-US" w:eastAsia="zh-CN"/>
        </w:rPr>
        <w:t>人员，</w:t>
      </w:r>
      <w:r>
        <w:rPr>
          <w:rFonts w:hint="eastAsia"/>
          <w:color w:val="auto"/>
          <w:highlight w:val="none"/>
          <w:lang w:val="en-US" w:eastAsia="zh-CN"/>
        </w:rPr>
        <w:t>末位</w:t>
      </w:r>
      <w:r>
        <w:rPr>
          <w:rFonts w:hint="default"/>
          <w:color w:val="auto"/>
          <w:highlight w:val="none"/>
          <w:lang w:val="en-US" w:eastAsia="zh-CN"/>
        </w:rPr>
        <w:t>分数并列者一并入围</w:t>
      </w:r>
      <w:r>
        <w:rPr>
          <w:rFonts w:hint="eastAsia"/>
          <w:color w:val="auto"/>
          <w:highlight w:val="none"/>
          <w:lang w:val="en-US" w:eastAsia="zh-CN"/>
        </w:rPr>
        <w:t>。</w:t>
      </w:r>
      <w:r>
        <w:rPr>
          <w:rFonts w:hint="eastAsia"/>
          <w:color w:val="auto"/>
          <w:lang w:val="en-US" w:eastAsia="zh-CN"/>
        </w:rPr>
        <w:t>面试</w:t>
      </w:r>
      <w:r>
        <w:rPr>
          <w:rFonts w:hint="eastAsia"/>
          <w:color w:val="auto"/>
        </w:rPr>
        <w:t>采取结构化面试的方式,主要测评应聘人员的形象气质、语言表达、应变能力、综合分析能力与应聘岗位的匹配度。总分100分。</w:t>
      </w:r>
    </w:p>
    <w:p>
      <w:pPr>
        <w:pStyle w:val="3"/>
        <w:keepNext w:val="0"/>
        <w:keepLines w:val="0"/>
        <w:widowControl/>
        <w:suppressLineNumbers w:val="0"/>
        <w:spacing w:before="0" w:beforeAutospacing="0" w:after="0" w:afterAutospacing="0" w:line="450" w:lineRule="atLeast"/>
        <w:ind w:right="0" w:firstLine="480" w:firstLineChars="200"/>
        <w:rPr>
          <w:rFonts w:hint="eastAsia"/>
          <w:color w:val="auto"/>
          <w:lang w:eastAsia="zh-CN"/>
        </w:rPr>
      </w:pPr>
    </w:p>
    <w:p>
      <w:pPr>
        <w:pStyle w:val="3"/>
        <w:keepNext w:val="0"/>
        <w:keepLines w:val="0"/>
        <w:widowControl/>
        <w:suppressLineNumbers w:val="0"/>
        <w:spacing w:before="0" w:beforeAutospacing="0" w:after="0" w:afterAutospacing="0" w:line="450" w:lineRule="atLeast"/>
        <w:ind w:right="0" w:firstLine="480" w:firstLineChars="200"/>
        <w:rPr>
          <w:rFonts w:ascii="宋体" w:hAnsi="宋体" w:eastAsia="宋体" w:cs="宋体"/>
          <w:color w:val="auto"/>
          <w:sz w:val="24"/>
          <w:szCs w:val="24"/>
        </w:rPr>
      </w:pPr>
      <w:r>
        <w:rPr>
          <w:rFonts w:hint="eastAsia"/>
          <w:color w:val="auto"/>
          <w:lang w:eastAsia="zh-CN"/>
        </w:rPr>
        <w:t>（</w:t>
      </w:r>
      <w:r>
        <w:rPr>
          <w:rFonts w:hint="eastAsia"/>
          <w:color w:val="auto"/>
          <w:lang w:val="en-US" w:eastAsia="zh-CN"/>
        </w:rPr>
        <w:t>5）</w:t>
      </w:r>
      <w:r>
        <w:rPr>
          <w:rFonts w:hint="eastAsia" w:cs="宋体"/>
          <w:strike w:val="0"/>
          <w:dstrike w:val="0"/>
          <w:color w:val="auto"/>
          <w:sz w:val="24"/>
          <w:szCs w:val="24"/>
          <w:lang w:val="en-US" w:eastAsia="zh-CN"/>
        </w:rPr>
        <w:t>XW</w:t>
      </w:r>
      <w:r>
        <w:rPr>
          <w:rFonts w:ascii="宋体" w:hAnsi="宋体" w:eastAsia="宋体" w:cs="宋体"/>
          <w:color w:val="auto"/>
          <w:sz w:val="24"/>
          <w:szCs w:val="24"/>
        </w:rPr>
        <w:t>岗位采取笔试、面试和</w:t>
      </w:r>
      <w:r>
        <w:rPr>
          <w:rFonts w:hint="eastAsia" w:cs="宋体"/>
          <w:strike w:val="0"/>
          <w:dstrike w:val="0"/>
          <w:color w:val="auto"/>
          <w:sz w:val="24"/>
          <w:szCs w:val="24"/>
          <w:lang w:val="en-US" w:eastAsia="zh-CN"/>
        </w:rPr>
        <w:t>专业技能测试</w:t>
      </w:r>
      <w:r>
        <w:rPr>
          <w:rFonts w:ascii="宋体" w:hAnsi="宋体" w:eastAsia="宋体" w:cs="宋体"/>
          <w:color w:val="auto"/>
          <w:sz w:val="24"/>
          <w:szCs w:val="24"/>
        </w:rPr>
        <w:t>相结合的方式进行</w:t>
      </w:r>
      <w:r>
        <w:rPr>
          <w:rFonts w:hint="eastAsia"/>
          <w:color w:val="auto"/>
          <w:lang w:eastAsia="zh-CN"/>
        </w:rPr>
        <w:t>（</w:t>
      </w:r>
      <w:r>
        <w:rPr>
          <w:rFonts w:hint="eastAsia"/>
          <w:color w:val="auto"/>
        </w:rPr>
        <w:t>按百分制折算成综合成绩</w:t>
      </w:r>
      <w:r>
        <w:rPr>
          <w:rFonts w:hint="eastAsia"/>
          <w:color w:val="auto"/>
          <w:lang w:eastAsia="zh-CN"/>
        </w:rPr>
        <w:t>，</w:t>
      </w:r>
      <w:r>
        <w:rPr>
          <w:rFonts w:hint="eastAsia"/>
          <w:strike w:val="0"/>
          <w:dstrike w:val="0"/>
          <w:color w:val="auto"/>
          <w:lang w:val="en-US" w:eastAsia="zh-CN"/>
        </w:rPr>
        <w:t>保留</w:t>
      </w:r>
      <w:r>
        <w:rPr>
          <w:rFonts w:hint="eastAsia"/>
          <w:color w:val="auto"/>
        </w:rPr>
        <w:t>小数点后两位,笔试</w:t>
      </w:r>
      <w:r>
        <w:rPr>
          <w:rFonts w:hint="eastAsia"/>
          <w:color w:val="auto"/>
          <w:lang w:val="en-US" w:eastAsia="zh-CN"/>
        </w:rPr>
        <w:t>成绩</w:t>
      </w:r>
      <w:r>
        <w:rPr>
          <w:rFonts w:hint="eastAsia"/>
          <w:color w:val="auto"/>
        </w:rPr>
        <w:t>占综合成绩的</w:t>
      </w:r>
      <w:r>
        <w:rPr>
          <w:rFonts w:hint="eastAsia"/>
          <w:color w:val="auto"/>
          <w:lang w:val="en-US" w:eastAsia="zh-CN"/>
        </w:rPr>
        <w:t>5</w:t>
      </w:r>
      <w:r>
        <w:rPr>
          <w:rFonts w:hint="eastAsia"/>
          <w:color w:val="auto"/>
        </w:rPr>
        <w:t>0%</w:t>
      </w:r>
      <w:r>
        <w:rPr>
          <w:rFonts w:hint="eastAsia"/>
          <w:color w:val="auto"/>
          <w:lang w:eastAsia="zh-CN"/>
        </w:rPr>
        <w:t>，</w:t>
      </w:r>
      <w:r>
        <w:rPr>
          <w:rFonts w:hint="eastAsia"/>
          <w:color w:val="auto"/>
          <w:lang w:val="en-US" w:eastAsia="zh-CN"/>
        </w:rPr>
        <w:t>面试成绩占综合成绩30%，专业技能测试成绩</w:t>
      </w:r>
      <w:r>
        <w:rPr>
          <w:rFonts w:hint="eastAsia"/>
          <w:color w:val="auto"/>
        </w:rPr>
        <w:t>占综合成绩的</w:t>
      </w:r>
      <w:r>
        <w:rPr>
          <w:rFonts w:hint="eastAsia"/>
          <w:color w:val="auto"/>
          <w:lang w:val="en-US" w:eastAsia="zh-CN"/>
        </w:rPr>
        <w:t>2</w:t>
      </w:r>
      <w:r>
        <w:rPr>
          <w:rFonts w:hint="eastAsia"/>
          <w:color w:val="auto"/>
        </w:rPr>
        <w:t>0%</w:t>
      </w:r>
      <w:r>
        <w:rPr>
          <w:rFonts w:hint="eastAsia"/>
          <w:color w:val="auto"/>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lang w:val="en-US" w:eastAsia="zh-CN"/>
        </w:rPr>
      </w:pPr>
      <w:r>
        <w:rPr>
          <w:rFonts w:hint="eastAsia" w:cs="宋体"/>
          <w:color w:val="auto"/>
          <w:sz w:val="24"/>
          <w:szCs w:val="24"/>
          <w:lang w:val="en-US" w:eastAsia="zh-CN"/>
        </w:rPr>
        <w:t>笔试：</w:t>
      </w:r>
      <w:r>
        <w:rPr>
          <w:rFonts w:ascii="宋体" w:hAnsi="宋体" w:eastAsia="宋体" w:cs="宋体"/>
          <w:color w:val="auto"/>
          <w:sz w:val="24"/>
          <w:szCs w:val="24"/>
        </w:rPr>
        <w:t>通过资格复审的人员全部参加笔试，</w:t>
      </w:r>
      <w:r>
        <w:rPr>
          <w:rFonts w:hint="eastAsia"/>
          <w:color w:val="auto"/>
        </w:rPr>
        <w:t>笔试</w:t>
      </w:r>
      <w:r>
        <w:rPr>
          <w:rFonts w:ascii="宋体" w:hAnsi="宋体" w:eastAsia="宋体" w:cs="宋体"/>
          <w:color w:val="auto"/>
          <w:sz w:val="24"/>
          <w:szCs w:val="24"/>
        </w:rPr>
        <w:t>采取闭卷考试方式进行，主要</w:t>
      </w:r>
      <w:r>
        <w:rPr>
          <w:rFonts w:hint="eastAsia" w:cs="宋体"/>
          <w:strike w:val="0"/>
          <w:dstrike w:val="0"/>
          <w:color w:val="auto"/>
          <w:sz w:val="24"/>
          <w:szCs w:val="24"/>
          <w:lang w:val="en-US" w:eastAsia="zh-CN"/>
        </w:rPr>
        <w:t>测试应聘人员</w:t>
      </w:r>
      <w:r>
        <w:rPr>
          <w:rFonts w:ascii="宋体" w:hAnsi="宋体" w:eastAsia="宋体" w:cs="宋体"/>
          <w:color w:val="auto"/>
          <w:sz w:val="24"/>
          <w:szCs w:val="24"/>
        </w:rPr>
        <w:t>新闻业务知识、重要时政</w:t>
      </w:r>
      <w:r>
        <w:rPr>
          <w:rFonts w:hint="eastAsia" w:cs="宋体"/>
          <w:color w:val="auto"/>
          <w:sz w:val="24"/>
          <w:szCs w:val="24"/>
          <w:lang w:val="en-US" w:eastAsia="zh-CN"/>
        </w:rPr>
        <w:t>理解</w:t>
      </w:r>
      <w:r>
        <w:rPr>
          <w:rFonts w:ascii="宋体" w:hAnsi="宋体" w:eastAsia="宋体" w:cs="宋体"/>
          <w:color w:val="auto"/>
          <w:sz w:val="24"/>
          <w:szCs w:val="24"/>
        </w:rPr>
        <w:t>、新媒体运营策划、新闻稿件</w:t>
      </w:r>
      <w:r>
        <w:rPr>
          <w:rFonts w:hint="eastAsia" w:cs="宋体"/>
          <w:color w:val="auto"/>
          <w:sz w:val="24"/>
          <w:szCs w:val="24"/>
          <w:lang w:val="en-US" w:eastAsia="zh-CN"/>
        </w:rPr>
        <w:t>撰写</w:t>
      </w:r>
      <w:r>
        <w:rPr>
          <w:rFonts w:ascii="宋体" w:hAnsi="宋体" w:eastAsia="宋体" w:cs="宋体"/>
          <w:color w:val="auto"/>
          <w:sz w:val="24"/>
          <w:szCs w:val="24"/>
        </w:rPr>
        <w:t>及时评写作</w:t>
      </w:r>
      <w:r>
        <w:rPr>
          <w:rFonts w:hint="eastAsia" w:cs="宋体"/>
          <w:color w:val="auto"/>
          <w:sz w:val="24"/>
          <w:szCs w:val="24"/>
          <w:lang w:val="en-US" w:eastAsia="zh-CN"/>
        </w:rPr>
        <w:t>能力</w:t>
      </w:r>
      <w:r>
        <w:rPr>
          <w:rFonts w:ascii="宋体" w:hAnsi="宋体" w:eastAsia="宋体" w:cs="宋体"/>
          <w:color w:val="auto"/>
          <w:sz w:val="24"/>
          <w:szCs w:val="24"/>
        </w:rPr>
        <w:t>等。总分100分。</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ascii="宋体" w:hAnsi="宋体" w:eastAsia="宋体" w:cs="宋体"/>
          <w:color w:val="auto"/>
          <w:sz w:val="24"/>
          <w:szCs w:val="24"/>
        </w:rPr>
      </w:pPr>
      <w:r>
        <w:rPr>
          <w:rFonts w:hint="eastAsia"/>
          <w:color w:val="auto"/>
        </w:rPr>
        <w:t>面试</w:t>
      </w:r>
      <w:r>
        <w:rPr>
          <w:rFonts w:hint="eastAsia"/>
          <w:color w:val="auto"/>
          <w:lang w:eastAsia="zh-CN"/>
        </w:rPr>
        <w:t>：</w:t>
      </w:r>
      <w:r>
        <w:rPr>
          <w:rFonts w:ascii="宋体" w:hAnsi="宋体" w:eastAsia="宋体" w:cs="宋体"/>
          <w:color w:val="auto"/>
          <w:sz w:val="24"/>
          <w:szCs w:val="24"/>
        </w:rPr>
        <w:t>根据应聘同一岗位笔试成绩排名先后，按岗位招聘</w:t>
      </w:r>
      <w:r>
        <w:rPr>
          <w:rFonts w:hint="eastAsia" w:cs="宋体"/>
          <w:color w:val="auto"/>
          <w:sz w:val="24"/>
          <w:szCs w:val="24"/>
          <w:lang w:val="en-US" w:eastAsia="zh-CN"/>
        </w:rPr>
        <w:t>计划</w:t>
      </w:r>
      <w:r>
        <w:rPr>
          <w:rFonts w:ascii="宋体" w:hAnsi="宋体" w:eastAsia="宋体" w:cs="宋体"/>
          <w:color w:val="auto"/>
          <w:sz w:val="24"/>
          <w:szCs w:val="24"/>
        </w:rPr>
        <w:t>数1:5的比例确定入围面试人员</w:t>
      </w:r>
      <w:r>
        <w:rPr>
          <w:rFonts w:hint="eastAsia" w:cs="宋体"/>
          <w:color w:val="auto"/>
          <w:sz w:val="24"/>
          <w:szCs w:val="24"/>
          <w:lang w:eastAsia="zh-CN"/>
        </w:rPr>
        <w:t>，</w:t>
      </w:r>
      <w:r>
        <w:rPr>
          <w:rFonts w:hint="eastAsia"/>
          <w:color w:val="auto"/>
          <w:highlight w:val="none"/>
          <w:lang w:val="en-US" w:eastAsia="zh-CN"/>
        </w:rPr>
        <w:t>末位</w:t>
      </w:r>
      <w:r>
        <w:rPr>
          <w:rFonts w:hint="default"/>
          <w:color w:val="auto"/>
          <w:highlight w:val="none"/>
          <w:lang w:val="en-US" w:eastAsia="zh-CN"/>
        </w:rPr>
        <w:t>分数并列者一并入围</w:t>
      </w:r>
      <w:r>
        <w:rPr>
          <w:rFonts w:ascii="宋体" w:hAnsi="宋体" w:eastAsia="宋体" w:cs="宋体"/>
          <w:color w:val="auto"/>
          <w:sz w:val="24"/>
          <w:szCs w:val="24"/>
        </w:rPr>
        <w:t>。</w:t>
      </w:r>
      <w:r>
        <w:rPr>
          <w:rFonts w:hint="eastAsia" w:cs="宋体"/>
          <w:color w:val="auto"/>
          <w:sz w:val="24"/>
          <w:szCs w:val="24"/>
          <w:lang w:val="en-US" w:eastAsia="zh-CN"/>
        </w:rPr>
        <w:t>面试</w:t>
      </w:r>
      <w:r>
        <w:rPr>
          <w:rFonts w:ascii="宋体" w:hAnsi="宋体" w:eastAsia="宋体" w:cs="宋体"/>
          <w:color w:val="auto"/>
          <w:sz w:val="24"/>
          <w:szCs w:val="24"/>
        </w:rPr>
        <w:t>采取结构化面试的方式，</w:t>
      </w:r>
      <w:r>
        <w:rPr>
          <w:rFonts w:hint="eastAsia" w:cs="宋体"/>
          <w:strike w:val="0"/>
          <w:dstrike w:val="0"/>
          <w:color w:val="auto"/>
          <w:sz w:val="24"/>
          <w:szCs w:val="24"/>
          <w:lang w:val="en-US" w:eastAsia="zh-CN"/>
        </w:rPr>
        <w:t>主要测试应聘人员</w:t>
      </w:r>
      <w:r>
        <w:rPr>
          <w:rFonts w:ascii="宋体" w:hAnsi="宋体" w:eastAsia="宋体" w:cs="宋体"/>
          <w:color w:val="auto"/>
          <w:sz w:val="24"/>
          <w:szCs w:val="24"/>
        </w:rPr>
        <w:t>的语言表达、沟通协调能力以及对高校新闻宣传工作</w:t>
      </w:r>
      <w:r>
        <w:rPr>
          <w:rFonts w:hint="eastAsia" w:cs="宋体"/>
          <w:color w:val="auto"/>
          <w:sz w:val="24"/>
          <w:szCs w:val="24"/>
          <w:lang w:val="en-US" w:eastAsia="zh-CN"/>
        </w:rPr>
        <w:t>的</w:t>
      </w:r>
      <w:r>
        <w:rPr>
          <w:rFonts w:ascii="宋体" w:hAnsi="宋体" w:eastAsia="宋体" w:cs="宋体"/>
          <w:color w:val="auto"/>
          <w:sz w:val="24"/>
          <w:szCs w:val="24"/>
        </w:rPr>
        <w:t>见解与想法。总分100分。</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ascii="宋体" w:hAnsi="宋体" w:eastAsia="宋体" w:cs="宋体"/>
          <w:color w:val="auto"/>
          <w:sz w:val="24"/>
          <w:szCs w:val="24"/>
        </w:rPr>
      </w:pPr>
      <w:r>
        <w:rPr>
          <w:rFonts w:hint="eastAsia"/>
          <w:strike w:val="0"/>
          <w:dstrike w:val="0"/>
          <w:color w:val="auto"/>
          <w:lang w:val="en-US" w:eastAsia="zh-CN"/>
        </w:rPr>
        <w:t>专业技能测试</w:t>
      </w:r>
      <w:r>
        <w:rPr>
          <w:rFonts w:hint="eastAsia"/>
          <w:color w:val="auto"/>
          <w:lang w:eastAsia="zh-CN"/>
        </w:rPr>
        <w:t>：</w:t>
      </w:r>
      <w:r>
        <w:rPr>
          <w:rFonts w:ascii="宋体" w:hAnsi="宋体" w:eastAsia="宋体" w:cs="宋体"/>
          <w:color w:val="auto"/>
          <w:sz w:val="24"/>
          <w:szCs w:val="24"/>
        </w:rPr>
        <w:t>根据应聘同一岗位</w:t>
      </w:r>
      <w:r>
        <w:rPr>
          <w:rFonts w:hint="eastAsia" w:cs="宋体"/>
          <w:color w:val="auto"/>
          <w:sz w:val="24"/>
          <w:szCs w:val="24"/>
          <w:lang w:val="en-US" w:eastAsia="zh-CN"/>
        </w:rPr>
        <w:t>笔试</w:t>
      </w:r>
      <w:r>
        <w:rPr>
          <w:rFonts w:ascii="宋体" w:hAnsi="宋体" w:eastAsia="宋体" w:cs="宋体"/>
          <w:color w:val="auto"/>
          <w:sz w:val="24"/>
          <w:szCs w:val="24"/>
        </w:rPr>
        <w:t>成绩排名先后，按岗位招聘</w:t>
      </w:r>
      <w:r>
        <w:rPr>
          <w:rFonts w:hint="eastAsia" w:cs="宋体"/>
          <w:color w:val="auto"/>
          <w:sz w:val="24"/>
          <w:szCs w:val="24"/>
          <w:lang w:val="en-US" w:eastAsia="zh-CN"/>
        </w:rPr>
        <w:t>计划</w:t>
      </w:r>
      <w:r>
        <w:rPr>
          <w:rFonts w:ascii="宋体" w:hAnsi="宋体" w:eastAsia="宋体" w:cs="宋体"/>
          <w:color w:val="auto"/>
          <w:sz w:val="24"/>
          <w:szCs w:val="24"/>
        </w:rPr>
        <w:t>数1:5的比例确定入围</w:t>
      </w:r>
      <w:r>
        <w:rPr>
          <w:rFonts w:hint="eastAsia" w:cs="宋体"/>
          <w:color w:val="auto"/>
          <w:sz w:val="24"/>
          <w:szCs w:val="24"/>
          <w:lang w:val="en-US" w:eastAsia="zh-CN"/>
        </w:rPr>
        <w:t>专业技能测试</w:t>
      </w:r>
      <w:r>
        <w:rPr>
          <w:rFonts w:ascii="宋体" w:hAnsi="宋体" w:eastAsia="宋体" w:cs="宋体"/>
          <w:color w:val="auto"/>
          <w:sz w:val="24"/>
          <w:szCs w:val="24"/>
        </w:rPr>
        <w:t>人员。</w:t>
      </w:r>
      <w:r>
        <w:rPr>
          <w:rFonts w:hint="eastAsia" w:cs="宋体"/>
          <w:color w:val="auto"/>
          <w:sz w:val="24"/>
          <w:szCs w:val="24"/>
          <w:lang w:val="en-US" w:eastAsia="zh-CN"/>
        </w:rPr>
        <w:t>专业技能测</w:t>
      </w:r>
      <w:r>
        <w:rPr>
          <w:rFonts w:hint="eastAsia" w:cs="宋体"/>
          <w:strike w:val="0"/>
          <w:dstrike w:val="0"/>
          <w:color w:val="auto"/>
          <w:sz w:val="24"/>
          <w:szCs w:val="24"/>
          <w:lang w:val="en-US" w:eastAsia="zh-CN"/>
        </w:rPr>
        <w:t>采取</w:t>
      </w:r>
      <w:r>
        <w:rPr>
          <w:rFonts w:ascii="宋体" w:hAnsi="宋体" w:eastAsia="宋体" w:cs="宋体"/>
          <w:color w:val="auto"/>
          <w:sz w:val="24"/>
          <w:szCs w:val="24"/>
        </w:rPr>
        <w:t>现场实际操作的方式进行，</w:t>
      </w:r>
      <w:r>
        <w:rPr>
          <w:rFonts w:hint="eastAsia" w:ascii="宋体" w:hAnsi="宋体" w:eastAsia="宋体" w:cs="宋体"/>
          <w:strike w:val="0"/>
          <w:dstrike w:val="0"/>
          <w:color w:val="auto"/>
          <w:sz w:val="24"/>
          <w:szCs w:val="24"/>
        </w:rPr>
        <w:t>主要测试应聘人员</w:t>
      </w:r>
      <w:r>
        <w:rPr>
          <w:rFonts w:hint="eastAsia" w:cs="宋体"/>
          <w:strike w:val="0"/>
          <w:dstrike w:val="0"/>
          <w:color w:val="auto"/>
          <w:sz w:val="24"/>
          <w:szCs w:val="24"/>
          <w:lang w:val="en-US" w:eastAsia="zh-CN"/>
        </w:rPr>
        <w:t>的</w:t>
      </w:r>
      <w:r>
        <w:rPr>
          <w:rFonts w:ascii="宋体" w:hAnsi="宋体" w:eastAsia="宋体" w:cs="宋体"/>
          <w:color w:val="auto"/>
          <w:sz w:val="24"/>
          <w:szCs w:val="24"/>
        </w:rPr>
        <w:t>摄影及图像处理等能力。总分100分。</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default" w:ascii="宋体" w:hAnsi="宋体" w:eastAsia="宋体" w:cs="宋体"/>
          <w:color w:val="auto"/>
          <w:sz w:val="24"/>
          <w:szCs w:val="24"/>
          <w:lang w:val="en-US" w:eastAsia="zh-CN"/>
        </w:rPr>
      </w:pPr>
      <w:r>
        <w:rPr>
          <w:rFonts w:hint="eastAsia" w:cs="宋体"/>
          <w:color w:val="auto"/>
          <w:sz w:val="24"/>
          <w:szCs w:val="24"/>
          <w:lang w:val="en-US" w:eastAsia="zh-CN"/>
        </w:rPr>
        <w:t>3.合格分数线</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val="en-US" w:eastAsia="zh-CN"/>
        </w:rPr>
        <w:t>凡</w:t>
      </w:r>
      <w:r>
        <w:rPr>
          <w:rFonts w:hint="eastAsia" w:ascii="宋体" w:hAnsi="宋体" w:eastAsia="宋体" w:cs="宋体"/>
          <w:i w:val="0"/>
          <w:iCs w:val="0"/>
          <w:caps w:val="0"/>
          <w:color w:val="auto"/>
          <w:spacing w:val="0"/>
          <w:sz w:val="24"/>
          <w:szCs w:val="24"/>
          <w:shd w:val="clear" w:color="auto" w:fill="FFFFFF"/>
          <w:lang w:val="en-US" w:eastAsia="zh-CN"/>
        </w:rPr>
        <w:t>经批准降低开考比例开考，或实际参考人数未达到开考比例的，笔试、面试、试讲、专业技能测试等环节（以实际考试环节为准）均设置合格分数线60分。凡在任一环节未达到合格分数线的，不再进入公开招聘下一环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达到开考比例的岗位，设置综合成绩合格分数线60</w:t>
      </w:r>
      <w:r>
        <w:rPr>
          <w:rFonts w:hint="eastAsia" w:cs="宋体"/>
          <w:i w:val="0"/>
          <w:iCs w:val="0"/>
          <w:caps w:val="0"/>
          <w:color w:val="auto"/>
          <w:spacing w:val="0"/>
          <w:sz w:val="24"/>
          <w:szCs w:val="24"/>
          <w:shd w:val="clear" w:color="auto" w:fill="FFFFFF"/>
          <w:lang w:val="en-US" w:eastAsia="zh-CN"/>
        </w:rPr>
        <w:t>分</w:t>
      </w:r>
      <w:r>
        <w:rPr>
          <w:rFonts w:hint="eastAsia" w:ascii="宋体" w:hAnsi="宋体" w:eastAsia="宋体" w:cs="宋体"/>
          <w:i w:val="0"/>
          <w:iCs w:val="0"/>
          <w:caps w:val="0"/>
          <w:color w:val="auto"/>
          <w:spacing w:val="0"/>
          <w:sz w:val="24"/>
          <w:szCs w:val="24"/>
          <w:shd w:val="clear" w:color="auto" w:fill="FFFFFF"/>
          <w:lang w:val="en-US" w:eastAsia="zh-CN"/>
        </w:rPr>
        <w:t>。如应聘同一岗位所有人员都未达到合格分数线,</w:t>
      </w:r>
      <w:r>
        <w:rPr>
          <w:rFonts w:hint="eastAsia" w:cs="宋体"/>
          <w:i w:val="0"/>
          <w:iCs w:val="0"/>
          <w:caps w:val="0"/>
          <w:color w:val="auto"/>
          <w:spacing w:val="0"/>
          <w:sz w:val="24"/>
          <w:szCs w:val="24"/>
          <w:shd w:val="clear" w:color="auto" w:fill="FFFFFF"/>
          <w:lang w:val="en-US" w:eastAsia="zh-CN"/>
        </w:rPr>
        <w:t>则</w:t>
      </w:r>
      <w:r>
        <w:rPr>
          <w:rFonts w:hint="eastAsia" w:ascii="宋体" w:hAnsi="宋体" w:eastAsia="宋体" w:cs="宋体"/>
          <w:i w:val="0"/>
          <w:iCs w:val="0"/>
          <w:caps w:val="0"/>
          <w:color w:val="auto"/>
          <w:spacing w:val="0"/>
          <w:sz w:val="24"/>
          <w:szCs w:val="24"/>
          <w:shd w:val="clear" w:color="auto" w:fill="FFFFFF"/>
          <w:lang w:val="en-US" w:eastAsia="zh-CN"/>
        </w:rPr>
        <w:t>取消该岗位招聘计划。</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应聘人员参加</w:t>
      </w:r>
      <w:r>
        <w:rPr>
          <w:rFonts w:hint="eastAsia" w:cs="宋体"/>
          <w:i w:val="0"/>
          <w:iCs w:val="0"/>
          <w:caps w:val="0"/>
          <w:color w:val="auto"/>
          <w:spacing w:val="0"/>
          <w:sz w:val="24"/>
          <w:szCs w:val="24"/>
          <w:shd w:val="clear" w:color="auto" w:fill="FFFFFF"/>
          <w:lang w:val="en-US" w:eastAsia="zh-CN"/>
        </w:rPr>
        <w:t>各环节</w:t>
      </w:r>
      <w:r>
        <w:rPr>
          <w:rFonts w:hint="eastAsia" w:ascii="宋体" w:hAnsi="宋体" w:eastAsia="宋体" w:cs="宋体"/>
          <w:i w:val="0"/>
          <w:iCs w:val="0"/>
          <w:caps w:val="0"/>
          <w:color w:val="auto"/>
          <w:spacing w:val="0"/>
          <w:sz w:val="24"/>
          <w:szCs w:val="24"/>
          <w:shd w:val="clear" w:color="auto" w:fill="FFFFFF"/>
        </w:rPr>
        <w:t>考试须携带身份证原件(身份证原件丢失者需持公安机关出具的带本人照片的户籍证明)和准考证。各环节的考试成绩在湖南科技学院人事处网站公布。</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eastAsia="宋体"/>
          <w:color w:val="auto"/>
          <w:lang w:eastAsia="zh-CN"/>
        </w:rPr>
      </w:pPr>
      <w:r>
        <w:rPr>
          <w:color w:val="auto"/>
        </w:rPr>
        <w:t>（五）体检与考</w:t>
      </w:r>
      <w:r>
        <w:rPr>
          <w:rFonts w:hint="eastAsia"/>
          <w:color w:val="auto"/>
          <w:lang w:eastAsia="zh-CN"/>
        </w:rPr>
        <w:t>察</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color w:val="auto"/>
        </w:rPr>
        <w:t>根据应聘同一岗位综合成绩</w:t>
      </w:r>
      <w:r>
        <w:rPr>
          <w:rFonts w:hint="eastAsia"/>
          <w:color w:val="auto"/>
        </w:rPr>
        <w:t>排名先后（综合成绩相同</w:t>
      </w:r>
      <w:r>
        <w:rPr>
          <w:rFonts w:hint="eastAsia"/>
          <w:color w:val="auto"/>
          <w:lang w:val="en-US" w:eastAsia="zh-CN"/>
        </w:rPr>
        <w:t>的</w:t>
      </w:r>
      <w:r>
        <w:rPr>
          <w:rFonts w:hint="eastAsia"/>
          <w:color w:val="auto"/>
          <w:lang w:eastAsia="zh-CN"/>
        </w:rPr>
        <w:t>，</w:t>
      </w:r>
      <w:r>
        <w:rPr>
          <w:rFonts w:hint="eastAsia"/>
          <w:strike w:val="0"/>
          <w:dstrike w:val="0"/>
          <w:color w:val="auto"/>
          <w:lang w:val="en-US" w:eastAsia="zh-CN"/>
        </w:rPr>
        <w:t>Z1-Z22、Z26岗位以试讲成绩为准，Z23-Z25岗位以专业技能测试成绩为准，FDY1、FDY2岗位以笔试成绩为准，SY、KJ、DM岗位以笔试成绩为准，</w:t>
      </w:r>
      <w:r>
        <w:rPr>
          <w:rFonts w:hint="eastAsia" w:cs="宋体"/>
          <w:strike w:val="0"/>
          <w:dstrike w:val="0"/>
          <w:color w:val="auto"/>
          <w:sz w:val="24"/>
          <w:szCs w:val="24"/>
          <w:lang w:val="en-US" w:eastAsia="zh-CN"/>
        </w:rPr>
        <w:t>XW</w:t>
      </w:r>
      <w:r>
        <w:rPr>
          <w:rFonts w:hint="eastAsia"/>
          <w:strike w:val="0"/>
          <w:dstrike w:val="0"/>
          <w:color w:val="auto"/>
          <w:lang w:val="en-US" w:eastAsia="zh-CN"/>
        </w:rPr>
        <w:t>岗位</w:t>
      </w:r>
      <w:r>
        <w:rPr>
          <w:rFonts w:hint="eastAsia" w:cs="宋体"/>
          <w:strike w:val="0"/>
          <w:dstrike w:val="0"/>
          <w:color w:val="auto"/>
          <w:sz w:val="24"/>
          <w:szCs w:val="24"/>
          <w:lang w:val="en-US" w:eastAsia="zh-CN"/>
        </w:rPr>
        <w:t>以笔试成绩为准</w:t>
      </w:r>
      <w:r>
        <w:rPr>
          <w:rFonts w:hint="eastAsia"/>
          <w:color w:val="auto"/>
        </w:rPr>
        <w:t>）</w:t>
      </w:r>
      <w:r>
        <w:rPr>
          <w:color w:val="auto"/>
        </w:rPr>
        <w:t>，按岗位招聘</w:t>
      </w:r>
      <w:r>
        <w:rPr>
          <w:rFonts w:hint="eastAsia"/>
          <w:color w:val="auto"/>
          <w:lang w:val="en-US" w:eastAsia="zh-CN"/>
        </w:rPr>
        <w:t>计划</w:t>
      </w:r>
      <w:r>
        <w:rPr>
          <w:color w:val="auto"/>
        </w:rPr>
        <w:t>数1</w:t>
      </w:r>
      <w:r>
        <w:rPr>
          <w:rFonts w:hint="eastAsia"/>
          <w:color w:val="auto"/>
          <w:lang w:val="en-US" w:eastAsia="zh-CN"/>
        </w:rPr>
        <w:t>:</w:t>
      </w:r>
      <w:r>
        <w:rPr>
          <w:color w:val="auto"/>
        </w:rPr>
        <w:t>1的比例等额确定体检和</w:t>
      </w:r>
      <w:r>
        <w:rPr>
          <w:rFonts w:hint="eastAsia"/>
          <w:color w:val="auto"/>
          <w:lang w:eastAsia="zh-CN"/>
        </w:rPr>
        <w:t>考</w:t>
      </w:r>
      <w:r>
        <w:rPr>
          <w:rFonts w:hint="eastAsia"/>
          <w:color w:val="auto"/>
          <w:lang w:val="en-US" w:eastAsia="zh-CN"/>
        </w:rPr>
        <w:t>察</w:t>
      </w:r>
      <w:r>
        <w:rPr>
          <w:color w:val="auto"/>
        </w:rPr>
        <w:t>人员。体检参照公务员录用标准执行。</w:t>
      </w:r>
    </w:p>
    <w:p>
      <w:pPr>
        <w:pStyle w:val="3"/>
        <w:spacing w:before="0" w:beforeAutospacing="0" w:after="0" w:afterAutospacing="0" w:line="360" w:lineRule="auto"/>
        <w:ind w:firstLine="480" w:firstLineChars="200"/>
        <w:rPr>
          <w:rFonts w:hint="eastAsia"/>
          <w:color w:val="auto"/>
          <w:u w:val="none" w:color="auto"/>
        </w:rPr>
      </w:pPr>
      <w:r>
        <w:rPr>
          <w:rFonts w:hint="eastAsia"/>
          <w:color w:val="auto"/>
          <w:u w:val="none" w:color="auto"/>
        </w:rPr>
        <w:t>体检合格者进入考</w:t>
      </w:r>
      <w:r>
        <w:rPr>
          <w:rFonts w:hint="default"/>
          <w:color w:val="auto"/>
          <w:lang w:eastAsia="zh-CN"/>
        </w:rPr>
        <w:t>察</w:t>
      </w:r>
      <w:r>
        <w:rPr>
          <w:rFonts w:hint="eastAsia"/>
          <w:color w:val="auto"/>
          <w:u w:val="none" w:color="auto"/>
        </w:rPr>
        <w:t>环节</w:t>
      </w:r>
      <w:r>
        <w:rPr>
          <w:rFonts w:hint="eastAsia"/>
          <w:color w:val="auto"/>
          <w:u w:val="none" w:color="auto"/>
          <w:lang w:eastAsia="zh-CN"/>
        </w:rPr>
        <w:t>。</w:t>
      </w:r>
      <w:r>
        <w:rPr>
          <w:rFonts w:hint="eastAsia"/>
          <w:color w:val="auto"/>
          <w:u w:val="none" w:color="auto"/>
        </w:rPr>
        <w:t>主要考察</w:t>
      </w:r>
      <w:r>
        <w:rPr>
          <w:rFonts w:hint="eastAsia"/>
          <w:color w:val="auto"/>
          <w:u w:val="none" w:color="auto"/>
          <w:lang w:val="en-US" w:eastAsia="zh-CN"/>
        </w:rPr>
        <w:t>应聘人员</w:t>
      </w:r>
      <w:r>
        <w:rPr>
          <w:rFonts w:hint="eastAsia"/>
          <w:color w:val="auto"/>
          <w:u w:val="none" w:color="auto"/>
        </w:rPr>
        <w:t>遵纪守法、思想政治表现、道德品质、业务能力、工作实绩等情况，并对应聘人员资格条件进行复查。</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color w:val="auto"/>
        </w:rPr>
        <w:t>有体检或考</w:t>
      </w:r>
      <w:r>
        <w:rPr>
          <w:rFonts w:hint="eastAsia"/>
          <w:color w:val="auto"/>
          <w:lang w:eastAsia="zh-CN"/>
        </w:rPr>
        <w:t>察</w:t>
      </w:r>
      <w:r>
        <w:rPr>
          <w:color w:val="auto"/>
        </w:rPr>
        <w:t>不合格者或放弃资格者，根据应聘同一岗位综合成绩排名</w:t>
      </w:r>
      <w:r>
        <w:rPr>
          <w:rFonts w:hint="eastAsia"/>
          <w:color w:val="auto"/>
          <w:lang w:eastAsia="zh-CN"/>
        </w:rPr>
        <w:t>先后依次</w:t>
      </w:r>
      <w:r>
        <w:rPr>
          <w:rFonts w:hint="eastAsia"/>
          <w:color w:val="auto"/>
        </w:rPr>
        <w:t>等额递补2次。</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42" w:firstLineChars="200"/>
        <w:textAlignment w:val="auto"/>
        <w:outlineLvl w:val="9"/>
        <w:rPr>
          <w:b/>
          <w:bCs/>
          <w:color w:val="auto"/>
          <w:sz w:val="27"/>
          <w:szCs w:val="27"/>
        </w:rPr>
      </w:pPr>
      <w:r>
        <w:rPr>
          <w:b/>
          <w:bCs/>
          <w:color w:val="auto"/>
          <w:sz w:val="27"/>
          <w:szCs w:val="27"/>
        </w:rPr>
        <w:t>六、公示</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auto"/>
        </w:rPr>
      </w:pPr>
      <w:r>
        <w:rPr>
          <w:rFonts w:hint="eastAsia"/>
          <w:color w:val="auto"/>
        </w:rPr>
        <w:t>根据综合成绩、体检和考察结果,经公开招聘工作领导小组集体研究确定拟聘用人员报学校党委会</w:t>
      </w:r>
      <w:r>
        <w:rPr>
          <w:rFonts w:hint="eastAsia"/>
          <w:color w:val="auto"/>
          <w:lang w:val="en-US" w:eastAsia="zh-CN"/>
        </w:rPr>
        <w:t>或校长办公会</w:t>
      </w:r>
      <w:r>
        <w:rPr>
          <w:rFonts w:hint="eastAsia"/>
          <w:color w:val="auto"/>
        </w:rPr>
        <w:t>审定。拟聘用人员名单在湖南科技学院</w:t>
      </w:r>
      <w:r>
        <w:rPr>
          <w:rFonts w:hint="eastAsia"/>
          <w:color w:val="auto"/>
          <w:lang w:eastAsia="zh-CN"/>
        </w:rPr>
        <w:t>人事处</w:t>
      </w:r>
      <w:r>
        <w:rPr>
          <w:rFonts w:hint="eastAsia"/>
          <w:color w:val="auto"/>
        </w:rPr>
        <w:t>网站公示7个工作日。</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42" w:firstLineChars="200"/>
        <w:textAlignment w:val="auto"/>
        <w:outlineLvl w:val="9"/>
        <w:rPr>
          <w:b/>
          <w:bCs/>
          <w:color w:val="auto"/>
          <w:sz w:val="27"/>
          <w:szCs w:val="27"/>
        </w:rPr>
      </w:pPr>
      <w:r>
        <w:rPr>
          <w:b/>
          <w:bCs/>
          <w:color w:val="auto"/>
          <w:sz w:val="27"/>
          <w:szCs w:val="27"/>
        </w:rPr>
        <w:t>七、聘用及待遇</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经公示无异议的，办理聘用手续，签订聘用合同，实行试用期</w:t>
      </w:r>
      <w:r>
        <w:rPr>
          <w:rFonts w:hint="eastAsia"/>
          <w:color w:val="auto"/>
          <w:lang w:eastAsia="zh-CN"/>
        </w:rPr>
        <w:t>（</w:t>
      </w:r>
      <w:r>
        <w:rPr>
          <w:color w:val="auto"/>
        </w:rPr>
        <w:t>包括在聘用合同期内</w:t>
      </w:r>
      <w:r>
        <w:rPr>
          <w:rFonts w:hint="eastAsia"/>
          <w:color w:val="auto"/>
          <w:lang w:eastAsia="zh-CN"/>
        </w:rPr>
        <w:t>）</w:t>
      </w:r>
      <w:r>
        <w:rPr>
          <w:rFonts w:hint="eastAsia"/>
          <w:color w:val="auto"/>
        </w:rPr>
        <w:t>。试用期满，经考核合格的，予以正式聘用；不合格的，取消聘用。被聘人员享受本单位同类人员同等待遇。</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咨询电话：0746-6381163（校人事处）</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举报电话：0746-6381404（校纪检监察处）</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color w:val="auto"/>
        </w:rPr>
      </w:pPr>
      <w:r>
        <w:rPr>
          <w:rFonts w:hint="eastAsia"/>
          <w:color w:val="auto"/>
        </w:rPr>
        <w:t>附件：</w:t>
      </w:r>
      <w:r>
        <w:rPr>
          <w:rFonts w:hint="eastAsia"/>
          <w:color w:val="auto"/>
          <w:lang w:val="en-US" w:eastAsia="zh-CN"/>
        </w:rPr>
        <w:t xml:space="preserve">  </w:t>
      </w:r>
      <w:r>
        <w:rPr>
          <w:rFonts w:hint="eastAsia"/>
          <w:color w:val="auto"/>
        </w:rPr>
        <w:t>1.湖南科技学院2024年公开招聘</w:t>
      </w:r>
      <w:r>
        <w:rPr>
          <w:rFonts w:hint="eastAsia"/>
          <w:color w:val="auto"/>
          <w:lang w:eastAsia="zh-CN"/>
        </w:rPr>
        <w:t>岗位、</w:t>
      </w:r>
      <w:r>
        <w:rPr>
          <w:rFonts w:hint="eastAsia"/>
          <w:color w:val="auto"/>
        </w:rPr>
        <w:t>计划</w:t>
      </w:r>
      <w:r>
        <w:rPr>
          <w:rFonts w:hint="eastAsia"/>
          <w:color w:val="auto"/>
          <w:lang w:eastAsia="zh-CN"/>
        </w:rPr>
        <w:t>及</w:t>
      </w:r>
      <w:r>
        <w:rPr>
          <w:rFonts w:hint="eastAsia"/>
          <w:color w:val="auto"/>
        </w:rPr>
        <w:t>要求一览表</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1440" w:firstLineChars="600"/>
        <w:textAlignment w:val="auto"/>
        <w:outlineLvl w:val="9"/>
        <w:rPr>
          <w:rFonts w:hint="eastAsia"/>
          <w:color w:val="auto"/>
        </w:rPr>
      </w:pPr>
      <w:r>
        <w:rPr>
          <w:rFonts w:hint="eastAsia"/>
          <w:color w:val="auto"/>
        </w:rPr>
        <w:t>2.湖南省事业单位公开招聘人员报名表</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1440" w:firstLineChars="600"/>
        <w:textAlignment w:val="auto"/>
        <w:outlineLvl w:val="9"/>
        <w:rPr>
          <w:rFonts w:hint="eastAsia"/>
          <w:color w:val="auto"/>
        </w:rPr>
      </w:pPr>
      <w:r>
        <w:rPr>
          <w:rFonts w:hint="eastAsia"/>
          <w:color w:val="auto"/>
        </w:rPr>
        <w:t xml:space="preserve">3.教育部学科专业目录汇总     </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1440" w:firstLineChars="600"/>
        <w:textAlignment w:val="auto"/>
        <w:outlineLvl w:val="9"/>
        <w:rPr>
          <w:rFonts w:hint="eastAsia"/>
          <w:color w:val="auto"/>
        </w:rPr>
      </w:pPr>
      <w:r>
        <w:rPr>
          <w:rFonts w:hint="eastAsia"/>
          <w:color w:val="auto"/>
          <w:lang w:val="en-US" w:eastAsia="zh-CN"/>
        </w:rPr>
        <w:t>4.专业方向证明材料模板（仅供参考）</w:t>
      </w:r>
      <w:r>
        <w:rPr>
          <w:rFonts w:hint="eastAsia"/>
          <w:color w:val="auto"/>
        </w:rPr>
        <w:t xml:space="preserve">                </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1440" w:firstLineChars="600"/>
        <w:textAlignment w:val="auto"/>
        <w:outlineLvl w:val="9"/>
        <w:rPr>
          <w:rFonts w:hint="eastAsia"/>
          <w:color w:val="auto"/>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1440" w:firstLineChars="600"/>
        <w:textAlignment w:val="auto"/>
        <w:outlineLvl w:val="9"/>
        <w:rPr>
          <w:rFonts w:hint="eastAsia"/>
          <w:color w:val="auto"/>
        </w:rPr>
      </w:pPr>
      <w:r>
        <w:rPr>
          <w:rFonts w:hint="eastAsia"/>
          <w:color w:val="auto"/>
        </w:rPr>
        <w:t xml:space="preserve">                </w:t>
      </w:r>
    </w:p>
    <w:p>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auto"/>
        <w:outlineLvl w:val="9"/>
        <w:rPr>
          <w:color w:val="auto"/>
        </w:rPr>
      </w:pPr>
      <w:r>
        <w:rPr>
          <w:rFonts w:hint="eastAsia"/>
          <w:color w:val="auto"/>
          <w:u w:val="none" w:color="auto"/>
          <w:lang w:val="en-US" w:eastAsia="zh-CN"/>
        </w:rPr>
        <w:t xml:space="preserve">                                                 </w:t>
      </w:r>
      <w:bookmarkStart w:id="0" w:name="_GoBack"/>
      <w:bookmarkEnd w:id="0"/>
    </w:p>
    <w:sectPr>
      <w:pgSz w:w="11906" w:h="16838"/>
      <w:pgMar w:top="1440" w:right="1800" w:bottom="1440" w:left="180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975CE304-EA65-4178-9D25-59CC5333F456}"/>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2NzllYThlN2QzMjhlN2YzNGI4Yzk1OTE5ODFlOTAifQ=="/>
  </w:docVars>
  <w:rsids>
    <w:rsidRoot w:val="00AF6198"/>
    <w:rsid w:val="00457EEA"/>
    <w:rsid w:val="00AF6198"/>
    <w:rsid w:val="00D86A46"/>
    <w:rsid w:val="01213701"/>
    <w:rsid w:val="018B7A6F"/>
    <w:rsid w:val="01B62D53"/>
    <w:rsid w:val="022236E9"/>
    <w:rsid w:val="02586C81"/>
    <w:rsid w:val="02C86BF1"/>
    <w:rsid w:val="030A71B7"/>
    <w:rsid w:val="038447CE"/>
    <w:rsid w:val="0389578D"/>
    <w:rsid w:val="041C4861"/>
    <w:rsid w:val="046D3A57"/>
    <w:rsid w:val="04F82E96"/>
    <w:rsid w:val="062D3D04"/>
    <w:rsid w:val="066D373D"/>
    <w:rsid w:val="06A1364B"/>
    <w:rsid w:val="071B6779"/>
    <w:rsid w:val="080F3F3B"/>
    <w:rsid w:val="083F25B9"/>
    <w:rsid w:val="089B62CB"/>
    <w:rsid w:val="08CA423E"/>
    <w:rsid w:val="0A4C3B64"/>
    <w:rsid w:val="0A58515B"/>
    <w:rsid w:val="0B860EB1"/>
    <w:rsid w:val="0CE054A8"/>
    <w:rsid w:val="0D8905AE"/>
    <w:rsid w:val="0EA53E98"/>
    <w:rsid w:val="0EC66587"/>
    <w:rsid w:val="0F04632B"/>
    <w:rsid w:val="0FB423E3"/>
    <w:rsid w:val="10C05EA0"/>
    <w:rsid w:val="11775370"/>
    <w:rsid w:val="121102E2"/>
    <w:rsid w:val="12E6522D"/>
    <w:rsid w:val="138F35C7"/>
    <w:rsid w:val="14225682"/>
    <w:rsid w:val="167C35DD"/>
    <w:rsid w:val="16A921A2"/>
    <w:rsid w:val="16DB47A7"/>
    <w:rsid w:val="178C2567"/>
    <w:rsid w:val="17FD4B63"/>
    <w:rsid w:val="18C3478F"/>
    <w:rsid w:val="18F2509A"/>
    <w:rsid w:val="19271B58"/>
    <w:rsid w:val="19441FDC"/>
    <w:rsid w:val="1C23549F"/>
    <w:rsid w:val="1D482594"/>
    <w:rsid w:val="1E3D519F"/>
    <w:rsid w:val="1EBC6B39"/>
    <w:rsid w:val="1F7F0F5F"/>
    <w:rsid w:val="1FB55FCF"/>
    <w:rsid w:val="1FEC0095"/>
    <w:rsid w:val="2026133B"/>
    <w:rsid w:val="21B2701C"/>
    <w:rsid w:val="22306D57"/>
    <w:rsid w:val="22BD1708"/>
    <w:rsid w:val="22F107AA"/>
    <w:rsid w:val="232F7194"/>
    <w:rsid w:val="23887197"/>
    <w:rsid w:val="239567CC"/>
    <w:rsid w:val="243144A7"/>
    <w:rsid w:val="249441E7"/>
    <w:rsid w:val="249C56BB"/>
    <w:rsid w:val="252273D8"/>
    <w:rsid w:val="256A4F48"/>
    <w:rsid w:val="257C44D1"/>
    <w:rsid w:val="268E5016"/>
    <w:rsid w:val="26BD5E8F"/>
    <w:rsid w:val="26BE379D"/>
    <w:rsid w:val="2715441D"/>
    <w:rsid w:val="272F76EF"/>
    <w:rsid w:val="2A863E88"/>
    <w:rsid w:val="2B800825"/>
    <w:rsid w:val="2BEA4B9B"/>
    <w:rsid w:val="2E7053B6"/>
    <w:rsid w:val="2EE43BA3"/>
    <w:rsid w:val="2F074635"/>
    <w:rsid w:val="2F6D2463"/>
    <w:rsid w:val="2FC5646B"/>
    <w:rsid w:val="313E5E41"/>
    <w:rsid w:val="322F121D"/>
    <w:rsid w:val="32802B3E"/>
    <w:rsid w:val="3298505F"/>
    <w:rsid w:val="32B66CF2"/>
    <w:rsid w:val="32F6770E"/>
    <w:rsid w:val="337356F0"/>
    <w:rsid w:val="33A31721"/>
    <w:rsid w:val="33AF0DF9"/>
    <w:rsid w:val="33B706D1"/>
    <w:rsid w:val="34BD07EA"/>
    <w:rsid w:val="38150A39"/>
    <w:rsid w:val="38B006D4"/>
    <w:rsid w:val="39912A1F"/>
    <w:rsid w:val="399442C2"/>
    <w:rsid w:val="39B664F5"/>
    <w:rsid w:val="3C7F6492"/>
    <w:rsid w:val="3D2847D3"/>
    <w:rsid w:val="3D783146"/>
    <w:rsid w:val="3DC70673"/>
    <w:rsid w:val="3FF15129"/>
    <w:rsid w:val="408D0A8F"/>
    <w:rsid w:val="4093645C"/>
    <w:rsid w:val="42434B2B"/>
    <w:rsid w:val="43104E14"/>
    <w:rsid w:val="43240E87"/>
    <w:rsid w:val="43574320"/>
    <w:rsid w:val="43EB71E3"/>
    <w:rsid w:val="442A3610"/>
    <w:rsid w:val="45EE77A4"/>
    <w:rsid w:val="45F42FAB"/>
    <w:rsid w:val="466F28E1"/>
    <w:rsid w:val="46872397"/>
    <w:rsid w:val="473C1F21"/>
    <w:rsid w:val="47A63AEF"/>
    <w:rsid w:val="47C3362C"/>
    <w:rsid w:val="48B75B3C"/>
    <w:rsid w:val="48DB5857"/>
    <w:rsid w:val="49EC198B"/>
    <w:rsid w:val="4B7750CC"/>
    <w:rsid w:val="4BC95B20"/>
    <w:rsid w:val="4D995A36"/>
    <w:rsid w:val="4DC61492"/>
    <w:rsid w:val="4E231FB4"/>
    <w:rsid w:val="4E467250"/>
    <w:rsid w:val="4E7418D9"/>
    <w:rsid w:val="4E871F05"/>
    <w:rsid w:val="4F864D33"/>
    <w:rsid w:val="515E44F1"/>
    <w:rsid w:val="525E74C1"/>
    <w:rsid w:val="52831DCF"/>
    <w:rsid w:val="534E01C6"/>
    <w:rsid w:val="53FE5EEA"/>
    <w:rsid w:val="546A6E76"/>
    <w:rsid w:val="55A54031"/>
    <w:rsid w:val="560C01BB"/>
    <w:rsid w:val="563635EF"/>
    <w:rsid w:val="565E2DBC"/>
    <w:rsid w:val="567538E5"/>
    <w:rsid w:val="573C2F24"/>
    <w:rsid w:val="57E02FB0"/>
    <w:rsid w:val="581B5627"/>
    <w:rsid w:val="58C837E0"/>
    <w:rsid w:val="5A1D59D6"/>
    <w:rsid w:val="5A806B4F"/>
    <w:rsid w:val="5A8E5CD9"/>
    <w:rsid w:val="5AAC387A"/>
    <w:rsid w:val="5B213AED"/>
    <w:rsid w:val="5C7D4F86"/>
    <w:rsid w:val="5CD1707F"/>
    <w:rsid w:val="5DD34BAB"/>
    <w:rsid w:val="5FCF0A74"/>
    <w:rsid w:val="6034168D"/>
    <w:rsid w:val="60443CE5"/>
    <w:rsid w:val="6063017D"/>
    <w:rsid w:val="60681978"/>
    <w:rsid w:val="60CD1D0C"/>
    <w:rsid w:val="61306806"/>
    <w:rsid w:val="613F5C31"/>
    <w:rsid w:val="61456E82"/>
    <w:rsid w:val="62317055"/>
    <w:rsid w:val="623E0601"/>
    <w:rsid w:val="626562A0"/>
    <w:rsid w:val="62F51AE9"/>
    <w:rsid w:val="63E57025"/>
    <w:rsid w:val="645F638C"/>
    <w:rsid w:val="656373C2"/>
    <w:rsid w:val="67A54848"/>
    <w:rsid w:val="688B2DA7"/>
    <w:rsid w:val="6A101BD7"/>
    <w:rsid w:val="6AC2034F"/>
    <w:rsid w:val="6B0C3554"/>
    <w:rsid w:val="6BA73F43"/>
    <w:rsid w:val="6BB942D0"/>
    <w:rsid w:val="6C2C2A85"/>
    <w:rsid w:val="6C8308EA"/>
    <w:rsid w:val="6C9E038C"/>
    <w:rsid w:val="6D7B55F6"/>
    <w:rsid w:val="6DD86D58"/>
    <w:rsid w:val="6E952C30"/>
    <w:rsid w:val="6F4F3519"/>
    <w:rsid w:val="6F5E233C"/>
    <w:rsid w:val="701E0991"/>
    <w:rsid w:val="70D037B2"/>
    <w:rsid w:val="71AA7816"/>
    <w:rsid w:val="72277201"/>
    <w:rsid w:val="72B62016"/>
    <w:rsid w:val="75524D40"/>
    <w:rsid w:val="75FF1536"/>
    <w:rsid w:val="765E769B"/>
    <w:rsid w:val="76B963C9"/>
    <w:rsid w:val="76C84C12"/>
    <w:rsid w:val="782B367F"/>
    <w:rsid w:val="7B1B52FC"/>
    <w:rsid w:val="7B3E41CE"/>
    <w:rsid w:val="7D5B5925"/>
    <w:rsid w:val="7D9E42AB"/>
    <w:rsid w:val="7DA41A05"/>
    <w:rsid w:val="7DB97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720" w:lineRule="auto"/>
      <w:jc w:val="center"/>
    </w:pPr>
    <w:rPr>
      <w:rFonts w:eastAsia="黑体"/>
      <w:b/>
      <w:bCs/>
      <w:sz w:val="44"/>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autoRedefine/>
    <w:qFormat/>
    <w:uiPriority w:val="0"/>
    <w:rPr>
      <w:color w:val="0563C1"/>
      <w:u w:val="singl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3310</Words>
  <Characters>3464</Characters>
  <Lines>26</Lines>
  <Paragraphs>7</Paragraphs>
  <TotalTime>69</TotalTime>
  <ScaleCrop>false</ScaleCrop>
  <LinksUpToDate>false</LinksUpToDate>
  <CharactersWithSpaces>3734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2020-09-01T12:28:00Z</dcterms:created>
  <dc:creator>WQ</dc:creator>
  <cp:lastModifiedBy>spring</cp:lastModifiedBy>
  <cp:lastPrinted>2024-03-12T08:32:00Z</cp:lastPrinted>
  <dcterms:modified xsi:type="dcterms:W3CDTF">2024-03-15T01:51:00Z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33C11FA643EA42B6B5A0C6060A3F3A69_13</vt:lpwstr>
  </property>
</Properties>
</file>