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99"/>
        <w:gridCol w:w="2196"/>
        <w:gridCol w:w="7863"/>
        <w:gridCol w:w="926"/>
        <w:gridCol w:w="1234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2021—2022学年度第一学期第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周主要工作安排表（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日—1月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湖南科技学院后勤服务中心办公室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6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733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工作名称及内容</w:t>
            </w:r>
          </w:p>
        </w:tc>
        <w:tc>
          <w:tcPr>
            <w:tcW w:w="2625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要求和目标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责任人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完成结果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6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2625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411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责任领导</w:t>
            </w:r>
          </w:p>
        </w:tc>
        <w:tc>
          <w:tcPr>
            <w:tcW w:w="511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医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疗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73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疫情医疗应急处理</w:t>
            </w:r>
          </w:p>
        </w:tc>
        <w:tc>
          <w:tcPr>
            <w:tcW w:w="2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根据永州市、零陵区新冠肺炎疫情防控要求，做好疫情信息统计和医疗应急处理。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雷娟</w:t>
            </w:r>
          </w:p>
        </w:tc>
        <w:tc>
          <w:tcPr>
            <w:tcW w:w="4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谭明</w:t>
            </w:r>
          </w:p>
        </w:tc>
        <w:tc>
          <w:tcPr>
            <w:tcW w:w="5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</w:t>
            </w:r>
          </w:p>
        </w:tc>
        <w:tc>
          <w:tcPr>
            <w:tcW w:w="20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3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追踪</w:t>
            </w:r>
            <w:r>
              <w:rPr>
                <w:rFonts w:hint="eastAsia"/>
                <w:sz w:val="18"/>
                <w:szCs w:val="18"/>
              </w:rPr>
              <w:t>相关财务报账</w:t>
            </w:r>
            <w:r>
              <w:rPr>
                <w:rFonts w:hint="eastAsia"/>
                <w:sz w:val="18"/>
                <w:szCs w:val="18"/>
                <w:lang w:eastAsia="zh-CN"/>
              </w:rPr>
              <w:t>完成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2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根据学校财务报账要求，</w:t>
            </w:r>
            <w:r>
              <w:rPr>
                <w:rFonts w:hint="eastAsia"/>
                <w:sz w:val="18"/>
                <w:szCs w:val="18"/>
                <w:lang w:eastAsia="zh-CN"/>
              </w:rPr>
              <w:t>追踪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还未走完报账签字流程的4笔</w:t>
            </w:r>
            <w:r>
              <w:rPr>
                <w:rFonts w:hint="eastAsia"/>
                <w:sz w:val="18"/>
                <w:szCs w:val="18"/>
              </w:rPr>
              <w:t>财务报账</w:t>
            </w:r>
            <w:r>
              <w:rPr>
                <w:rFonts w:hint="eastAsia"/>
                <w:sz w:val="18"/>
                <w:szCs w:val="18"/>
                <w:lang w:eastAsia="zh-CN"/>
              </w:rPr>
              <w:t>完成情况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2笔工作人员的绩效工资、2笔防疫经费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雷娟</w:t>
            </w:r>
          </w:p>
        </w:tc>
        <w:tc>
          <w:tcPr>
            <w:tcW w:w="4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谭明</w:t>
            </w:r>
          </w:p>
        </w:tc>
        <w:tc>
          <w:tcPr>
            <w:tcW w:w="5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2021年全年收支汇总对账</w:t>
            </w:r>
          </w:p>
        </w:tc>
        <w:tc>
          <w:tcPr>
            <w:tcW w:w="2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根据学校财务制度和绩效改革要求，对部门2021年全年收支情况进行汇总对账，为年终奖励性绩效工资发放做准备。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雷娟</w:t>
            </w:r>
          </w:p>
        </w:tc>
        <w:tc>
          <w:tcPr>
            <w:tcW w:w="4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谭明</w:t>
            </w:r>
          </w:p>
        </w:tc>
        <w:tc>
          <w:tcPr>
            <w:tcW w:w="5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饮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食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重点工作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湖南科技学院货物、服务项目采购审批表的程序流程、经济合同会签的程序流程。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李俊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谭明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常规工作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1、着重对大众餐及档口的食品安全、卫生安全等进行监督、检查。（邓、雷）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2、对各食堂常规检查：食品留样、备餐间操作间、冰箱卫生、情况、周边环境卫生；（邓、雷）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3、对家禽、肉类、果蔬进行市场询价工作。（邓）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李俊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谭明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pacing w:val="14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办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室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行政工作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重点：1、完成对驻长沙联络办目标管理考核。</w:t>
            </w:r>
          </w:p>
          <w:p>
            <w:pPr>
              <w:numPr>
                <w:ilvl w:val="0"/>
                <w:numId w:val="1"/>
              </w:num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完成2021年度工作人员年度考核（包括劳务派遣工作人员考核）；</w:t>
            </w:r>
          </w:p>
          <w:p>
            <w:pPr>
              <w:numPr>
                <w:ilvl w:val="0"/>
                <w:numId w:val="1"/>
              </w:num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完成2021年度目标管理考核述职报告的撰写。</w:t>
            </w:r>
          </w:p>
          <w:p>
            <w:pPr>
              <w:numPr>
                <w:ilvl w:val="0"/>
                <w:numId w:val="1"/>
              </w:num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完成对2022年度重点工作的修改。</w:t>
            </w:r>
          </w:p>
          <w:p>
            <w:pPr>
              <w:numPr>
                <w:ilvl w:val="0"/>
                <w:numId w:val="1"/>
              </w:num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完成对</w:t>
            </w:r>
            <w:r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  <w:t>2020年目标管理考核奖励性经费分配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常规：1、进一步完善2021年度运行报告汇总。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易佩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谷利民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FF"/>
                <w:spacing w:val="14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党建工作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重点：1、完成2021年度“服务之星”“党员示范岗”评选。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2、组织开展2021年度党总支书记、支部书记述职评议会。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易佩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李家年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FF"/>
                <w:spacing w:val="14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物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绿化养护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主要工作:大树防寒涂白。其他工作：2021年校庆“三化”方案绿化项目的签证工作。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唐嘉忆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1" w:firstLineChars="100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校园保洁及消杀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主要工作：学生放寒假离校，按时清运学生宿舍垃圾，做到日产日清，避免堆积。</w:t>
            </w:r>
          </w:p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日常工作：1、检查流动保洁每日到岗及工作情况。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2、全校各区域日常保洁工作。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周素芳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门面出租管理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1、门面出租的日常工作检查。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2、门面合同会签审批工作。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秦向军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1" w:firstLineChars="100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学术交流中心接待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做好服务接待工作。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周小驭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文明创建工作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做好文明创建检查工作的保洁工作：确保公共区域、各楼栋内干净整洁，有明显禁烟标识，无烟头和抽烟现象，公共卫生间干净。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周素芳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源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其他工作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1、水电管理办法的修改</w:t>
            </w:r>
          </w:p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2、荷园电控系统的维修（唐满华、张 丹）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王艳香</w:t>
            </w:r>
          </w:p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周宏坤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水电维修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1、按报修平台工单进行维修，</w:t>
            </w:r>
          </w:p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2、晚上值班按计划进行巡查，</w:t>
            </w:r>
          </w:p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3、箱变巡查，路灯巡查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周宏坤</w:t>
            </w:r>
          </w:p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唐满华</w:t>
            </w:r>
          </w:p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张 丹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6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00" w:type="pct"/>
            <w:vMerge w:val="continue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电梯</w:t>
            </w:r>
          </w:p>
        </w:tc>
        <w:tc>
          <w:tcPr>
            <w:tcW w:w="2625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电梯维修保养</w:t>
            </w:r>
          </w:p>
        </w:tc>
        <w:tc>
          <w:tcPr>
            <w:tcW w:w="309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周宏坤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王博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p>
      <w:bookmarkStart w:id="0" w:name="_GoBack"/>
      <w:bookmarkEnd w:id="0"/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70D5"/>
    <w:multiLevelType w:val="singleLevel"/>
    <w:tmpl w:val="598170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F63D2"/>
    <w:rsid w:val="06BF63D2"/>
    <w:rsid w:val="0BBC7C4B"/>
    <w:rsid w:val="16CF1A42"/>
    <w:rsid w:val="1B7F5F70"/>
    <w:rsid w:val="26ED5E31"/>
    <w:rsid w:val="276F4C20"/>
    <w:rsid w:val="282B2FD5"/>
    <w:rsid w:val="2B700C28"/>
    <w:rsid w:val="2DB72E61"/>
    <w:rsid w:val="30FA0DB9"/>
    <w:rsid w:val="37760F36"/>
    <w:rsid w:val="3F466432"/>
    <w:rsid w:val="4BFA546D"/>
    <w:rsid w:val="521932FC"/>
    <w:rsid w:val="6E7973B3"/>
    <w:rsid w:val="72F859D2"/>
    <w:rsid w:val="77512F80"/>
    <w:rsid w:val="7DB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2021-12-27T02:16:00Z</dcterms:created>
  <dc:creator>心问口口问心</dc:creator>
  <lastModifiedBy>心问口口问心</lastModifiedBy>
  <dcterms:modified xsi:type="dcterms:W3CDTF">2022-01-07T06:52:44Z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509E6E6CB70D4EFDA0FAF86B70D5DA1B</vt:lpwstr>
  </property>
</Properties>
</file>