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565" w:rightChars="269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湖南省2022年教师资格认定机构联系方式</w:t>
      </w:r>
    </w:p>
    <w:p>
      <w:pPr>
        <w:spacing w:line="400" w:lineRule="exact"/>
        <w:jc w:val="center"/>
        <w:rPr>
          <w:rFonts w:hint="default" w:ascii="Times New Roman" w:eastAsia="仿宋_GB2312"/>
          <w:b w:val="0"/>
          <w:bCs/>
          <w:sz w:val="28"/>
          <w:szCs w:val="28"/>
        </w:rPr>
      </w:pPr>
      <w:r>
        <w:rPr>
          <w:rFonts w:hint="default" w:ascii="Times New Roman" w:eastAsia="仿宋_GB2312"/>
          <w:b w:val="0"/>
          <w:bCs/>
          <w:sz w:val="28"/>
          <w:szCs w:val="28"/>
        </w:rPr>
        <w:t xml:space="preserve"> </w:t>
      </w:r>
    </w:p>
    <w:p>
      <w:p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1．省中小学教师发展中心教师资格管理科：</w:t>
      </w:r>
      <w:r>
        <w:rPr>
          <w:rFonts w:ascii="Times New Roman" w:hAnsi="Times New Roman" w:cs="Times New Roman"/>
          <w:sz w:val="24"/>
        </w:rPr>
        <w:t>0731-82275293</w:t>
      </w:r>
      <w:r>
        <w:rPr>
          <w:rFonts w:hint="default" w:ascii="Times New Roman" w:hAnsi="Times New Roman" w:cs="Times New Roman"/>
          <w:sz w:val="24"/>
        </w:rPr>
        <w:t>/82275272，传真：0731－82275273。</w:t>
      </w:r>
    </w:p>
    <w:p>
      <w:p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2．省教育厅驻省政务服务大厅窗口：0731-82213032/82213033（负责高等学校教师资格认定）。</w:t>
      </w:r>
    </w:p>
    <w:p>
      <w:p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3．各市州教育局：</w:t>
      </w:r>
    </w:p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048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地 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联系方式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长沙市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0731－88665114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http://jyj.changsha.gov.cn/zfxxgk/fdzdgk/tzgg/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株洲市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0731－22663735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http://jyj.zhuzhou.gov.cn/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湘潭市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0731－</w:t>
            </w:r>
            <w:r>
              <w:rPr>
                <w:rFonts w:ascii="Times New Roman" w:hAnsi="Times New Roman" w:cs="Times New Roman"/>
                <w:sz w:val="24"/>
              </w:rPr>
              <w:t>58255525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http://jy.xiangtan.gov.cn/13025/13031/13041/index.htm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衡阳市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0734－8969015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www.hengyang.gov.cn/edu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0739－5205071/5603948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https://jyj.shaoyang.gov.cn/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岳阳市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0730－8805626/8963658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http://edu.yueyang.gov.cn/index.html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常德市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0736－7721620/</w:t>
            </w:r>
            <w:r>
              <w:rPr>
                <w:rFonts w:ascii="Times New Roman" w:hAnsi="Times New Roman" w:cs="Times New Roman"/>
                <w:sz w:val="24"/>
              </w:rPr>
              <w:t>7723027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https://jyj.changde.gov.cn/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益阳市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0737－4231504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http://edu.yiyang.gov.cn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郴州市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0735－2883656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http://jyj.czs.gov.cn/index.html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张家界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0744－8251096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http://jyj.zjj.gov.cn/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娄底市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0738－8262289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http://jyj.hnloudi.gov.cn/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怀化市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0745－2713786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https://jyj.huaihua.gov.cn/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永州市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0746－8211005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http://jyj.yzcity.gov.cn/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湘西州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0743－8224122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http://jyhtyj.xxz.gov.cn/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54"/>
    <w:rsid w:val="007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2022-04-01T02:03:00Z</dcterms:created>
  <dc:creator>尹竞</dc:creator>
  <lastModifiedBy>尹竞</lastModifiedBy>
  <dcterms:modified xsi:type="dcterms:W3CDTF">2022-04-01T02:04:06Z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D9970E9524A54A888B6F9641A624D4BF</vt:lpwstr>
  </property>
</Properties>
</file>