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E8B" w:rsidRPr="00785556" w:rsidRDefault="00785556" w:rsidP="00785556">
      <w:pPr>
        <w:jc w:val="center"/>
        <w:rPr>
          <w:rFonts w:hint="eastAsia"/>
          <w:b/>
          <w:sz w:val="48"/>
          <w:szCs w:val="48"/>
        </w:rPr>
      </w:pPr>
      <w:r w:rsidRPr="00785556">
        <w:rPr>
          <w:rFonts w:ascii="微软雅黑" w:eastAsia="微软雅黑" w:hAnsi="微软雅黑" w:hint="eastAsia"/>
          <w:b/>
          <w:color w:val="333333"/>
          <w:sz w:val="48"/>
          <w:szCs w:val="48"/>
          <w:shd w:val="clear" w:color="auto" w:fill="FFFFFF"/>
        </w:rPr>
        <w:t>关闭电脑TCP和UDP协议端口教程</w:t>
      </w:r>
    </w:p>
    <w:p w:rsidR="00785556" w:rsidRDefault="00785556">
      <w:pPr>
        <w:rPr>
          <w:rFonts w:hint="eastAsia"/>
        </w:rPr>
      </w:pPr>
    </w:p>
    <w:p w:rsidR="00F71B4C" w:rsidRDefault="00785556" w:rsidP="00785556">
      <w:pPr>
        <w:widowControl/>
        <w:ind w:firstLineChars="200" w:firstLine="560"/>
        <w:jc w:val="left"/>
        <w:rPr>
          <w:rFonts w:asciiTheme="majorEastAsia" w:eastAsiaTheme="majorEastAsia" w:hAnsiTheme="majorEastAsia" w:cs="宋体" w:hint="eastAsia"/>
          <w:color w:val="333333"/>
          <w:kern w:val="0"/>
          <w:sz w:val="28"/>
          <w:szCs w:val="28"/>
          <w:shd w:val="clear" w:color="auto" w:fill="FFFFFF"/>
        </w:rPr>
      </w:pPr>
      <w:r w:rsidRPr="00785556">
        <w:rPr>
          <w:rFonts w:asciiTheme="majorEastAsia" w:eastAsiaTheme="majorEastAsia" w:hAnsiTheme="majorEastAsia" w:cs="宋体" w:hint="eastAsia"/>
          <w:color w:val="333333"/>
          <w:kern w:val="0"/>
          <w:sz w:val="28"/>
          <w:szCs w:val="28"/>
          <w:shd w:val="clear" w:color="auto" w:fill="FFFFFF"/>
        </w:rPr>
        <w:t>系统有些端口是我们平时用不到但是又存在危险的端口，例如139、135、445等端口，windows</w:t>
      </w:r>
      <w:r w:rsidR="0067426B">
        <w:rPr>
          <w:rFonts w:asciiTheme="majorEastAsia" w:eastAsiaTheme="majorEastAsia" w:hAnsiTheme="majorEastAsia" w:cs="宋体" w:hint="eastAsia"/>
          <w:color w:val="333333"/>
          <w:kern w:val="0"/>
          <w:sz w:val="28"/>
          <w:szCs w:val="28"/>
          <w:shd w:val="clear" w:color="auto" w:fill="FFFFFF"/>
        </w:rPr>
        <w:t>默认是开着的，这时我们可以手动关闭这些端口。</w:t>
      </w:r>
      <w:bookmarkStart w:id="0" w:name="_GoBack"/>
      <w:bookmarkEnd w:id="0"/>
    </w:p>
    <w:p w:rsidR="00F71B4C" w:rsidRDefault="00F71B4C" w:rsidP="00483FF4">
      <w:pPr>
        <w:rPr>
          <w:rFonts w:ascii="微软雅黑" w:eastAsia="微软雅黑" w:hAnsi="微软雅黑" w:cs="宋体" w:hint="eastAsia"/>
          <w:b/>
          <w:bCs/>
          <w:color w:val="434A54"/>
          <w:kern w:val="0"/>
          <w:sz w:val="24"/>
          <w:szCs w:val="24"/>
          <w:shd w:val="clear" w:color="auto" w:fill="FFFFFF"/>
        </w:rPr>
      </w:pPr>
      <w:r>
        <w:rPr>
          <w:rFonts w:asciiTheme="majorEastAsia" w:eastAsiaTheme="majorEastAsia" w:hAnsiTheme="majorEastAsia" w:cs="宋体" w:hint="eastAsia"/>
          <w:color w:val="333333"/>
          <w:kern w:val="0"/>
          <w:sz w:val="28"/>
          <w:szCs w:val="28"/>
          <w:shd w:val="clear" w:color="auto" w:fill="FFFFFF"/>
        </w:rPr>
        <w:t>一、</w:t>
      </w:r>
      <w:r w:rsidR="00785556" w:rsidRPr="00785556">
        <w:rPr>
          <w:rFonts w:ascii="微软雅黑" w:eastAsia="微软雅黑" w:hAnsi="微软雅黑" w:cs="宋体" w:hint="eastAsia"/>
          <w:b/>
          <w:bCs/>
          <w:color w:val="434A54"/>
          <w:kern w:val="0"/>
          <w:sz w:val="24"/>
          <w:szCs w:val="24"/>
          <w:shd w:val="clear" w:color="auto" w:fill="FFFFFF"/>
        </w:rPr>
        <w:t>关闭445</w:t>
      </w:r>
      <w:r w:rsidR="00EC4B4D">
        <w:rPr>
          <w:rFonts w:ascii="微软雅黑" w:eastAsia="微软雅黑" w:hAnsi="微软雅黑" w:cs="宋体" w:hint="eastAsia"/>
          <w:b/>
          <w:bCs/>
          <w:color w:val="434A54"/>
          <w:kern w:val="0"/>
          <w:sz w:val="24"/>
          <w:szCs w:val="24"/>
          <w:shd w:val="clear" w:color="auto" w:fill="FFFFFF"/>
        </w:rPr>
        <w:t>端口的方法</w:t>
      </w:r>
    </w:p>
    <w:p w:rsidR="00F71B4C" w:rsidRDefault="00785556" w:rsidP="00F71B4C">
      <w:pPr>
        <w:widowControl/>
        <w:ind w:left="482" w:hangingChars="200" w:hanging="482"/>
        <w:jc w:val="left"/>
        <w:rPr>
          <w:rFonts w:ascii="微软雅黑" w:eastAsia="微软雅黑" w:hAnsi="微软雅黑" w:cs="宋体" w:hint="eastAsia"/>
          <w:color w:val="333333"/>
          <w:kern w:val="0"/>
          <w:sz w:val="24"/>
          <w:szCs w:val="24"/>
          <w:shd w:val="clear" w:color="auto" w:fill="FFFFFF"/>
        </w:rPr>
      </w:pPr>
      <w:r w:rsidRPr="00785556">
        <w:rPr>
          <w:rFonts w:ascii="Arial" w:eastAsia="宋体" w:hAnsi="Arial" w:cs="Arial"/>
          <w:b/>
          <w:bCs/>
          <w:color w:val="333333"/>
          <w:kern w:val="0"/>
          <w:sz w:val="24"/>
          <w:szCs w:val="24"/>
          <w:shd w:val="clear" w:color="auto" w:fill="FFFFFF"/>
        </w:rPr>
        <w:t>方法一</w:t>
      </w:r>
      <w:r w:rsidR="00371935">
        <w:rPr>
          <w:rFonts w:ascii="Arial" w:eastAsia="宋体" w:hAnsi="Arial" w:cs="Arial" w:hint="eastAsia"/>
          <w:b/>
          <w:bCs/>
          <w:color w:val="333333"/>
          <w:kern w:val="0"/>
          <w:sz w:val="24"/>
          <w:szCs w:val="24"/>
          <w:shd w:val="clear" w:color="auto" w:fill="FFFFFF"/>
        </w:rPr>
        <w:t>：</w:t>
      </w:r>
      <w:r w:rsidRPr="00785556">
        <w:rPr>
          <w:rFonts w:ascii="Arial" w:eastAsia="宋体" w:hAnsi="Arial" w:cs="Arial"/>
          <w:b/>
          <w:bCs/>
          <w:color w:val="333333"/>
          <w:kern w:val="0"/>
          <w:sz w:val="24"/>
          <w:szCs w:val="24"/>
          <w:shd w:val="clear" w:color="auto" w:fill="FFFFFF"/>
        </w:rPr>
        <w:t>注册表</w:t>
      </w:r>
      <w:r w:rsidR="00F71B4C">
        <w:rPr>
          <w:rFonts w:ascii="微软雅黑" w:eastAsia="微软雅黑" w:hAnsi="微软雅黑" w:cs="宋体" w:hint="eastAsia"/>
          <w:color w:val="333333"/>
          <w:kern w:val="0"/>
          <w:sz w:val="24"/>
          <w:szCs w:val="24"/>
          <w:shd w:val="clear" w:color="auto" w:fill="FFFFFF"/>
        </w:rPr>
        <w:t>、</w:t>
      </w:r>
    </w:p>
    <w:p w:rsidR="00F71B4C" w:rsidRDefault="00785556" w:rsidP="00F71B4C">
      <w:pPr>
        <w:widowControl/>
        <w:ind w:firstLineChars="200" w:firstLine="560"/>
        <w:jc w:val="left"/>
        <w:rPr>
          <w:rFonts w:asciiTheme="majorEastAsia" w:eastAsiaTheme="majorEastAsia" w:hAnsiTheme="majorEastAsia" w:cs="宋体" w:hint="eastAsia"/>
          <w:color w:val="333333"/>
          <w:kern w:val="0"/>
          <w:sz w:val="28"/>
          <w:szCs w:val="28"/>
          <w:shd w:val="clear" w:color="auto" w:fill="FFFFFF"/>
        </w:rPr>
      </w:pPr>
      <w:r w:rsidRPr="00785556">
        <w:rPr>
          <w:rFonts w:asciiTheme="majorEastAsia" w:eastAsiaTheme="majorEastAsia" w:hAnsiTheme="majorEastAsia" w:cs="宋体" w:hint="eastAsia"/>
          <w:color w:val="333333"/>
          <w:kern w:val="0"/>
          <w:sz w:val="28"/>
          <w:szCs w:val="28"/>
          <w:shd w:val="clear" w:color="auto" w:fill="FFFFFF"/>
        </w:rPr>
        <w:t>首先，来查看下系统当前都开放了什么端口，怎样查看呢？调出cmd命令行程序，输入命令”netstat -na“，可以看到。</w:t>
      </w:r>
    </w:p>
    <w:p w:rsidR="00F71B4C" w:rsidRPr="00EC4B4D" w:rsidRDefault="00785556" w:rsidP="00EC4B4D">
      <w:pPr>
        <w:ind w:firstLineChars="200" w:firstLine="480"/>
        <w:rPr>
          <w:rFonts w:asciiTheme="majorEastAsia" w:eastAsiaTheme="majorEastAsia" w:hAnsiTheme="majorEastAsia" w:hint="eastAsia"/>
          <w:sz w:val="28"/>
          <w:szCs w:val="28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3E4F19E" wp14:editId="2116081A">
            <wp:extent cx="4619625" cy="2978321"/>
            <wp:effectExtent l="0" t="0" r="0" b="0"/>
            <wp:docPr id="12" name="图片 12" descr="http://p0.qhmsg.com/dr/501__70/t016a06072bc051e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23" descr="http://p0.qhmsg.com/dr/501__70/t016a06072bc051e36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978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B4C" w:rsidRPr="00483FF4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接着，可以发现当前系统开放了135、445以及5357端口，而且从状态看都处于监听状态”Listening“</w:t>
      </w:r>
    </w:p>
    <w:p w:rsidR="00F71B4C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lastRenderedPageBreak/>
        <w:drawing>
          <wp:inline distT="0" distB="0" distL="0" distR="0" wp14:anchorId="2F6787F2" wp14:editId="31D715B9">
            <wp:extent cx="4352925" cy="2824959"/>
            <wp:effectExtent l="0" t="0" r="0" b="0"/>
            <wp:docPr id="11" name="图片 11" descr="http://p0.qhmsg.com/dr/490__70/t01b4dbae14d605071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09" descr="http://p0.qhmsg.com/dr/490__70/t01b4dbae14d605071c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82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B4C" w:rsidRPr="00F71B4C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然后，确认自己的系统已经开放了445端口之后，我们开始着手关闭这个高危端口。首先进入系统的”注册表编辑器“，步骤是：依次点击”开始“，”运行“，输入regedit进入”注册表编辑器“。</w:t>
      </w:r>
    </w:p>
    <w:p w:rsidR="00F71B4C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drawing>
          <wp:inline distT="0" distB="0" distL="0" distR="0" wp14:anchorId="44933BDE" wp14:editId="5F6C8B8A">
            <wp:extent cx="4295775" cy="2829346"/>
            <wp:effectExtent l="0" t="0" r="0" b="9525"/>
            <wp:docPr id="10" name="图片 10" descr="http://p0.qhmsg.com/dr/498__70/t01a21b6e0f394b6c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12" descr="http://p0.qhmsg.com/dr/498__70/t01a21b6e0f394b6cc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82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B4C" w:rsidRPr="00483FF4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接着，依次点击注册表选项”HKEY_LOCAL_MACHINE\SYSTEM\CurrentControlSet\services\NetBT\Parameters“，进入NetBT这个服务的相关注册表项。</w:t>
      </w:r>
    </w:p>
    <w:p w:rsidR="00F71B4C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lastRenderedPageBreak/>
        <w:drawing>
          <wp:inline distT="0" distB="0" distL="0" distR="0" wp14:anchorId="261C81C6" wp14:editId="2EAB3D28">
            <wp:extent cx="4857750" cy="2990850"/>
            <wp:effectExtent l="19050" t="19050" r="19050" b="19050"/>
            <wp:docPr id="9" name="图片 9" descr="http://p0.qhmsg.com/dr/510__70/t012ab640a33656b5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14" descr="http://p0.qhmsg.com/dr/510__70/t012ab640a33656b5b0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990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1B4C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然后，在Parameters这个子项的右侧，点击鼠标右键，“新建”，“QWORD（64位）值”，然后重命名为“SMBDeviceEnabled”，再把这个子键的值改为0。</w:t>
      </w:r>
    </w:p>
    <w:p w:rsidR="00F71B4C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drawing>
          <wp:inline distT="0" distB="0" distL="0" distR="0" wp14:anchorId="5169CBBC" wp14:editId="62B9C12A">
            <wp:extent cx="4695825" cy="2895759"/>
            <wp:effectExtent l="19050" t="19050" r="9525" b="19050"/>
            <wp:docPr id="8" name="图片 8" descr="http://p0.qhmsg.com/dr/540__70/t01442734ed27df4d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15" descr="http://p0.qhmsg.com/dr/540__70/t01442734ed27df4d3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8957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1B4C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接着，如果你的系统为windows xp系统的话，那么重新启动就可以关闭系统的445端口了。但是如果是windows 7系统的话，这样还不行！</w:t>
      </w:r>
    </w:p>
    <w:p w:rsidR="00785556" w:rsidRPr="00785556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你还要做的就是把操作系统的server服务关闭，依次点击“开</w:t>
      </w:r>
      <w:r w:rsidRPr="00785556">
        <w:rPr>
          <w:rFonts w:asciiTheme="majorEastAsia" w:eastAsiaTheme="majorEastAsia" w:hAnsiTheme="majorEastAsia" w:hint="eastAsia"/>
          <w:sz w:val="28"/>
          <w:szCs w:val="28"/>
        </w:rPr>
        <w:lastRenderedPageBreak/>
        <w:t>始”，“运行”，输入services.msc，进入服务管理控制台。</w:t>
      </w:r>
    </w:p>
    <w:p w:rsidR="00785556" w:rsidRPr="00EC4B4D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drawing>
          <wp:inline distT="0" distB="0" distL="0" distR="0" wp14:anchorId="16E2BECB" wp14:editId="13BE303D">
            <wp:extent cx="4438650" cy="3355408"/>
            <wp:effectExtent l="19050" t="19050" r="19050" b="16510"/>
            <wp:docPr id="7" name="图片 7" descr="http://p0.qhmsg.com/dr/504__70/t016b4ab89b54bedd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16" descr="http://p0.qhmsg.com/dr/504__70/t016b4ab89b54beddc4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554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5556" w:rsidRPr="00785556" w:rsidRDefault="00785556" w:rsidP="00EC4B4D">
      <w:pPr>
        <w:ind w:firstLineChars="200" w:firstLine="560"/>
        <w:rPr>
          <w:rFonts w:asciiTheme="majorEastAsia" w:eastAsiaTheme="majorEastAsia" w:hAnsiTheme="majorEastAsia"/>
          <w:sz w:val="28"/>
          <w:szCs w:val="28"/>
        </w:rPr>
      </w:pPr>
      <w:r w:rsidRPr="00785556">
        <w:rPr>
          <w:rFonts w:asciiTheme="majorEastAsia" w:eastAsiaTheme="majorEastAsia" w:hAnsiTheme="majorEastAsia" w:hint="eastAsia"/>
          <w:sz w:val="28"/>
          <w:szCs w:val="28"/>
        </w:rPr>
        <w:t>然后，找到server服务，双击进入管理控制页面。把这个服务的启动类型更改为“禁用”，服务状态更改为“停止”，最后点击应用即可。</w:t>
      </w:r>
    </w:p>
    <w:p w:rsidR="00F71B4C" w:rsidRDefault="00785556" w:rsidP="00F71B4C">
      <w:pPr>
        <w:widowControl/>
        <w:shd w:val="clear" w:color="auto" w:fill="FFFFFF"/>
        <w:spacing w:line="420" w:lineRule="atLeast"/>
        <w:jc w:val="center"/>
        <w:rPr>
          <w:rFonts w:ascii="微软雅黑" w:eastAsia="微软雅黑" w:hAnsi="微软雅黑" w:cs="宋体" w:hint="eastAsia"/>
          <w:b/>
          <w:bCs/>
          <w:color w:val="434A54"/>
          <w:kern w:val="0"/>
          <w:sz w:val="36"/>
          <w:szCs w:val="36"/>
          <w:shd w:val="clear" w:color="auto" w:fill="FFFFFF"/>
        </w:rPr>
      </w:pPr>
      <w:r>
        <w:rPr>
          <w:rFonts w:ascii="微软雅黑" w:eastAsia="微软雅黑" w:hAnsi="微软雅黑" w:cs="宋体"/>
          <w:noProof/>
          <w:color w:val="333333"/>
          <w:kern w:val="0"/>
          <w:sz w:val="24"/>
          <w:szCs w:val="24"/>
        </w:rPr>
        <w:drawing>
          <wp:inline distT="0" distB="0" distL="0" distR="0" wp14:anchorId="5A2632B9" wp14:editId="0674D208">
            <wp:extent cx="3381375" cy="3590925"/>
            <wp:effectExtent l="19050" t="19050" r="28575" b="28575"/>
            <wp:docPr id="6" name="图片 6" descr="http://p0.qhmsg.com/dr/355__70/t01c531ac7bb2650b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818" descr="http://p0.qhmsg.com/dr/355__70/t01c531ac7bb2650bc0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5909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71B4C" w:rsidRDefault="00F71B4C" w:rsidP="00F71B4C">
      <w:pPr>
        <w:widowControl/>
        <w:shd w:val="clear" w:color="auto" w:fill="FFFFFF"/>
        <w:spacing w:line="420" w:lineRule="atLeast"/>
        <w:rPr>
          <w:rFonts w:ascii="微软雅黑" w:eastAsia="微软雅黑" w:hAnsi="微软雅黑" w:cs="宋体" w:hint="eastAsia"/>
          <w:b/>
          <w:bCs/>
          <w:color w:val="434A54"/>
          <w:kern w:val="0"/>
          <w:sz w:val="36"/>
          <w:szCs w:val="36"/>
          <w:shd w:val="clear" w:color="auto" w:fill="FFFFFF"/>
        </w:rPr>
      </w:pPr>
      <w:r>
        <w:rPr>
          <w:rFonts w:ascii="微软雅黑" w:eastAsia="微软雅黑" w:hAnsi="微软雅黑" w:cs="宋体" w:hint="eastAsia"/>
          <w:b/>
          <w:bCs/>
          <w:color w:val="434A54"/>
          <w:kern w:val="0"/>
          <w:sz w:val="36"/>
          <w:szCs w:val="36"/>
          <w:shd w:val="clear" w:color="auto" w:fill="FFFFFF"/>
        </w:rPr>
        <w:lastRenderedPageBreak/>
        <w:t>二、</w:t>
      </w:r>
      <w:r w:rsidR="00785556" w:rsidRPr="00785556">
        <w:rPr>
          <w:rFonts w:ascii="微软雅黑" w:eastAsia="微软雅黑" w:hAnsi="微软雅黑" w:cs="宋体" w:hint="eastAsia"/>
          <w:b/>
          <w:bCs/>
          <w:color w:val="434A54"/>
          <w:kern w:val="0"/>
          <w:sz w:val="36"/>
          <w:szCs w:val="36"/>
          <w:shd w:val="clear" w:color="auto" w:fill="FFFFFF"/>
        </w:rPr>
        <w:t>445</w:t>
      </w:r>
      <w:r w:rsidR="00EC4B4D">
        <w:rPr>
          <w:rFonts w:ascii="微软雅黑" w:eastAsia="微软雅黑" w:hAnsi="微软雅黑" w:cs="宋体" w:hint="eastAsia"/>
          <w:b/>
          <w:bCs/>
          <w:color w:val="434A54"/>
          <w:kern w:val="0"/>
          <w:sz w:val="36"/>
          <w:szCs w:val="36"/>
          <w:shd w:val="clear" w:color="auto" w:fill="FFFFFF"/>
        </w:rPr>
        <w:t>端口的打开方法</w:t>
      </w:r>
    </w:p>
    <w:p w:rsidR="00D23BC0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 w:hint="eastAsia"/>
          <w:sz w:val="28"/>
          <w:szCs w:val="28"/>
        </w:rPr>
        <w:t>1.请在控制面板&gt;程序&gt;启用或关闭windows功能&gt;取消勾选SMB1.0/CIFS文件共享并重启系统。</w:t>
      </w:r>
    </w:p>
    <w:p w:rsidR="00D23BC0" w:rsidRDefault="00785556" w:rsidP="00EC4B4D">
      <w:pPr>
        <w:ind w:firstLineChars="200" w:firstLine="560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 w:hint="eastAsia"/>
          <w:sz w:val="28"/>
          <w:szCs w:val="28"/>
        </w:rPr>
        <w:t>2.打开控制面板&gt;查看网络状态和任务&gt;更改适配器设置&gt;右键点击正在使用的网卡后点击属性&gt;取消勾选Microsoft网络文件和打印机共享，重启系统。</w:t>
      </w:r>
    </w:p>
    <w:p w:rsidR="00D23BC0" w:rsidRDefault="00785556" w:rsidP="00D23BC0">
      <w:pPr>
        <w:ind w:firstLineChars="200" w:firstLine="560"/>
        <w:jc w:val="center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 w:hint="eastAsia"/>
          <w:sz w:val="28"/>
          <w:szCs w:val="28"/>
        </w:rPr>
        <w:t>关闭445端口方法三：通过开启Windows系统防火墙来阻挡攻击</w:t>
      </w:r>
      <w:r w:rsidRPr="00EC4B4D">
        <w:rPr>
          <w:rFonts w:asciiTheme="majorEastAsia" w:eastAsiaTheme="majorEastAsia" w:hAnsiTheme="majorEastAsia"/>
          <w:sz w:val="28"/>
          <w:szCs w:val="28"/>
        </w:rPr>
        <w:drawing>
          <wp:inline distT="0" distB="0" distL="0" distR="0" wp14:anchorId="04C58B87" wp14:editId="2986637B">
            <wp:extent cx="4638675" cy="2480145"/>
            <wp:effectExtent l="19050" t="19050" r="9525" b="15875"/>
            <wp:docPr id="5" name="图片 5" descr="http://p0.qhmsg.com/dr/750__70/t014f78c01b798f4a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482" descr="http://p0.qhmsg.com/dr/750__70/t014f78c01b798f4ae5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480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EC4B4D">
        <w:rPr>
          <w:rFonts w:asciiTheme="majorEastAsia" w:eastAsiaTheme="majorEastAsia" w:hAnsiTheme="majorEastAsia"/>
          <w:sz w:val="28"/>
          <w:szCs w:val="28"/>
        </w:rPr>
        <w:drawing>
          <wp:inline distT="0" distB="0" distL="0" distR="0" wp14:anchorId="23A32A52" wp14:editId="459B4DF3">
            <wp:extent cx="4752975" cy="2057852"/>
            <wp:effectExtent l="19050" t="19050" r="9525" b="19050"/>
            <wp:docPr id="4" name="图片 4" descr="http://p0.qhmsg.com/dr/716__70/t01ad6be9d646d2c6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483" descr="http://p0.qhmsg.com/dr/716__70/t01ad6be9d646d2c6f9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222" cy="20635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EC4B4D">
        <w:rPr>
          <w:rFonts w:asciiTheme="majorEastAsia" w:eastAsiaTheme="majorEastAsia" w:hAnsiTheme="majorEastAsia"/>
          <w:sz w:val="28"/>
          <w:szCs w:val="28"/>
        </w:rPr>
        <w:lastRenderedPageBreak/>
        <w:drawing>
          <wp:inline distT="0" distB="0" distL="0" distR="0" wp14:anchorId="720A4C06" wp14:editId="10137FD6">
            <wp:extent cx="4076700" cy="2928569"/>
            <wp:effectExtent l="19050" t="19050" r="19050" b="24765"/>
            <wp:docPr id="3" name="图片 3" descr="http://p0.qhmsg.com/dr/735__70/t01ed226cf9a6da2a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712" descr="http://p0.qhmsg.com/dr/735__70/t01ed226cf9a6da2a8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247" cy="29325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23BC0" w:rsidRDefault="00D23BC0" w:rsidP="00D23BC0">
      <w:pPr>
        <w:ind w:firstLineChars="200" w:firstLine="560"/>
        <w:jc w:val="center"/>
        <w:rPr>
          <w:rFonts w:asciiTheme="majorEastAsia" w:eastAsiaTheme="majorEastAsia" w:hAnsiTheme="majorEastAsia" w:hint="eastAsia"/>
          <w:sz w:val="28"/>
          <w:szCs w:val="28"/>
        </w:rPr>
      </w:pPr>
    </w:p>
    <w:p w:rsidR="00D23BC0" w:rsidRDefault="00785556" w:rsidP="00D23BC0">
      <w:pPr>
        <w:ind w:firstLineChars="200" w:firstLine="560"/>
        <w:jc w:val="center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drawing>
          <wp:inline distT="0" distB="0" distL="0" distR="0" wp14:anchorId="571BFFBF" wp14:editId="682F1568">
            <wp:extent cx="4305300" cy="3385364"/>
            <wp:effectExtent l="19050" t="19050" r="19050" b="24765"/>
            <wp:docPr id="2" name="图片 2" descr="http://p0.qhmsg.com/dr/702__70/t01ba8cbe369bdc56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485" descr="http://p0.qhmsg.com/dr/702__70/t01ba8cbe369bdc56b0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097" cy="33883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5556" w:rsidRPr="00EC4B4D" w:rsidRDefault="00785556" w:rsidP="00D23BC0">
      <w:pPr>
        <w:ind w:firstLineChars="200" w:firstLine="560"/>
        <w:jc w:val="center"/>
        <w:rPr>
          <w:rFonts w:asciiTheme="majorEastAsia" w:eastAsiaTheme="majorEastAsia" w:hAnsiTheme="majorEastAsia" w:hint="eastAsia"/>
          <w:sz w:val="28"/>
          <w:szCs w:val="28"/>
        </w:rPr>
      </w:pPr>
      <w:r w:rsidRPr="00EC4B4D">
        <w:rPr>
          <w:rFonts w:asciiTheme="majorEastAsia" w:eastAsiaTheme="majorEastAsia" w:hAnsiTheme="majorEastAsia"/>
          <w:sz w:val="28"/>
          <w:szCs w:val="28"/>
        </w:rPr>
        <w:lastRenderedPageBreak/>
        <w:drawing>
          <wp:inline distT="0" distB="0" distL="0" distR="0" wp14:anchorId="71551A82" wp14:editId="68E6E45C">
            <wp:extent cx="4346684" cy="3495011"/>
            <wp:effectExtent l="19050" t="19050" r="15875" b="10795"/>
            <wp:docPr id="1" name="图片 1" descr="http://p0.qhmsg.com/dr/689__70/t01fea8d8563c3749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14173487" descr="http://p0.qhmsg.com/dr/689__70/t01fea8d8563c374997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684" cy="349501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85556" w:rsidRDefault="00785556"/>
    <w:sectPr w:rsidR="007855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6470" w:rsidRDefault="00666470" w:rsidP="00785556">
      <w:r>
        <w:separator/>
      </w:r>
    </w:p>
  </w:endnote>
  <w:endnote w:type="continuationSeparator" w:id="0">
    <w:p w:rsidR="00666470" w:rsidRDefault="00666470" w:rsidP="007855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6470" w:rsidRDefault="00666470" w:rsidP="00785556">
      <w:r>
        <w:separator/>
      </w:r>
    </w:p>
  </w:footnote>
  <w:footnote w:type="continuationSeparator" w:id="0">
    <w:p w:rsidR="00666470" w:rsidRDefault="00666470" w:rsidP="0078555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CFE"/>
    <w:rsid w:val="000B0CFE"/>
    <w:rsid w:val="00371935"/>
    <w:rsid w:val="00483FF4"/>
    <w:rsid w:val="00563E8B"/>
    <w:rsid w:val="00666470"/>
    <w:rsid w:val="0067426B"/>
    <w:rsid w:val="00785556"/>
    <w:rsid w:val="00D23BC0"/>
    <w:rsid w:val="00D95DE6"/>
    <w:rsid w:val="00EC4B4D"/>
    <w:rsid w:val="00F71B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855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8555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855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85556"/>
    <w:rPr>
      <w:sz w:val="18"/>
      <w:szCs w:val="18"/>
    </w:rPr>
  </w:style>
  <w:style w:type="character" w:styleId="a5">
    <w:name w:val="Strong"/>
    <w:basedOn w:val="a0"/>
    <w:uiPriority w:val="22"/>
    <w:qFormat/>
    <w:rsid w:val="00785556"/>
    <w:rPr>
      <w:b/>
      <w:bCs/>
    </w:rPr>
  </w:style>
  <w:style w:type="paragraph" w:styleId="a6">
    <w:name w:val="Normal (Web)"/>
    <w:basedOn w:val="a"/>
    <w:uiPriority w:val="99"/>
    <w:semiHidden/>
    <w:unhideWhenUsed/>
    <w:rsid w:val="0078555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785556"/>
  </w:style>
  <w:style w:type="paragraph" w:styleId="a7">
    <w:name w:val="Balloon Text"/>
    <w:basedOn w:val="a"/>
    <w:link w:val="Char1"/>
    <w:uiPriority w:val="99"/>
    <w:semiHidden/>
    <w:unhideWhenUsed/>
    <w:rsid w:val="00785556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78555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855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8555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855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85556"/>
    <w:rPr>
      <w:sz w:val="18"/>
      <w:szCs w:val="18"/>
    </w:rPr>
  </w:style>
  <w:style w:type="character" w:styleId="a5">
    <w:name w:val="Strong"/>
    <w:basedOn w:val="a0"/>
    <w:uiPriority w:val="22"/>
    <w:qFormat/>
    <w:rsid w:val="00785556"/>
    <w:rPr>
      <w:b/>
      <w:bCs/>
    </w:rPr>
  </w:style>
  <w:style w:type="paragraph" w:styleId="a6">
    <w:name w:val="Normal (Web)"/>
    <w:basedOn w:val="a"/>
    <w:uiPriority w:val="99"/>
    <w:semiHidden/>
    <w:unhideWhenUsed/>
    <w:rsid w:val="0078555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785556"/>
  </w:style>
  <w:style w:type="paragraph" w:styleId="a7">
    <w:name w:val="Balloon Text"/>
    <w:basedOn w:val="a"/>
    <w:link w:val="Char1"/>
    <w:uiPriority w:val="99"/>
    <w:semiHidden/>
    <w:unhideWhenUsed/>
    <w:rsid w:val="00785556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78555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479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135</Words>
  <Characters>774</Characters>
  <Application>Microsoft Office Word</Application>
  <DocSecurity>0</DocSecurity>
  <Lines>6</Lines>
  <Paragraphs>1</Paragraphs>
  <ScaleCrop>false</ScaleCrop>
  <Company/>
  <LinksUpToDate>false</LinksUpToDate>
  <CharactersWithSpaces>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DGY</dc:creator>
  <cp:keywords/>
  <dc:description/>
  <cp:lastModifiedBy>DGY</cp:lastModifiedBy>
  <cp:revision>6</cp:revision>
  <dcterms:created xsi:type="dcterms:W3CDTF">2017-05-15T02:08:00Z</dcterms:created>
  <dcterms:modified xsi:type="dcterms:W3CDTF">2017-05-15T02:17:00Z</dcterms:modified>
</cp:coreProperties>
</file>