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900" w:type="dxa"/>
        <w:tblInd w:w="-203" w:type="dxa"/>
        <w:shd w:val="clear" w:color="auto" w:fill="auto"/>
        <w:tblLayout w:type="autofit"/>
        <w:tblCellMar>
          <w:top w:w="0" w:type="dxa"/>
          <w:left w:w="108" w:type="dxa"/>
          <w:bottom w:w="0" w:type="dxa"/>
          <w:right w:w="108" w:type="dxa"/>
        </w:tblCellMar>
      </w:tblPr>
      <w:tblGrid>
        <w:gridCol w:w="531"/>
        <w:gridCol w:w="673"/>
        <w:gridCol w:w="2026"/>
        <w:gridCol w:w="8347"/>
        <w:gridCol w:w="970"/>
        <w:gridCol w:w="1078"/>
        <w:gridCol w:w="1275"/>
      </w:tblGrid>
      <w:tr>
        <w:tblPrEx>
          <w:shd w:val="clear" w:color="auto" w:fill="auto"/>
          <w:tblCellMar>
            <w:top w:w="0" w:type="dxa"/>
            <w:left w:w="108" w:type="dxa"/>
            <w:bottom w:w="0" w:type="dxa"/>
            <w:right w:w="108" w:type="dxa"/>
          </w:tblCellMar>
        </w:tblPrEx>
        <w:trPr>
          <w:trHeight w:val="404" w:hRule="atLeast"/>
        </w:trPr>
        <w:tc>
          <w:tcPr>
            <w:tcW w:w="14900" w:type="dxa"/>
            <w:gridSpan w:val="7"/>
            <w:tcBorders>
              <w:top w:val="nil"/>
              <w:left w:val="nil"/>
              <w:bottom w:val="nil"/>
              <w:right w:val="nil"/>
            </w:tcBorders>
            <w:shd w:val="clear" w:color="auto" w:fill="auto"/>
            <w:vAlign w:val="center"/>
          </w:tcPr>
          <w:p>
            <w:pPr>
              <w:widowControl/>
              <w:jc w:val="center"/>
              <w:textAlignment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kern w:val="0"/>
                <w:sz w:val="36"/>
                <w:szCs w:val="36"/>
                <w:lang w:bidi="ar"/>
              </w:rPr>
              <w:t>2021—2022学年度第一学期第</w:t>
            </w:r>
            <w:r>
              <w:rPr>
                <w:rFonts w:ascii="方正小标宋简体" w:hAnsi="方正小标宋简体" w:eastAsia="方正小标宋简体" w:cs="方正小标宋简体"/>
                <w:color w:val="auto"/>
                <w:kern w:val="0"/>
                <w:sz w:val="36"/>
                <w:szCs w:val="36"/>
                <w:lang w:bidi="ar"/>
              </w:rPr>
              <w:t>1</w:t>
            </w:r>
            <w:r>
              <w:rPr>
                <w:rFonts w:hint="eastAsia" w:ascii="方正小标宋简体" w:hAnsi="方正小标宋简体" w:eastAsia="方正小标宋简体" w:cs="方正小标宋简体"/>
                <w:color w:val="auto"/>
                <w:kern w:val="0"/>
                <w:sz w:val="36"/>
                <w:szCs w:val="36"/>
                <w:lang w:val="en-US" w:eastAsia="zh-CN" w:bidi="ar"/>
              </w:rPr>
              <w:t>3</w:t>
            </w:r>
            <w:r>
              <w:rPr>
                <w:rFonts w:hint="eastAsia" w:ascii="方正小标宋简体" w:hAnsi="方正小标宋简体" w:eastAsia="方正小标宋简体" w:cs="方正小标宋简体"/>
                <w:color w:val="auto"/>
                <w:kern w:val="0"/>
                <w:sz w:val="36"/>
                <w:szCs w:val="36"/>
                <w:lang w:bidi="ar"/>
              </w:rPr>
              <w:t>周主要工作安排表（1</w:t>
            </w:r>
            <w:r>
              <w:rPr>
                <w:rFonts w:ascii="方正小标宋简体" w:hAnsi="方正小标宋简体" w:eastAsia="方正小标宋简体" w:cs="方正小标宋简体"/>
                <w:color w:val="auto"/>
                <w:kern w:val="0"/>
                <w:sz w:val="36"/>
                <w:szCs w:val="36"/>
                <w:lang w:bidi="ar"/>
              </w:rPr>
              <w:t>1</w:t>
            </w:r>
            <w:r>
              <w:rPr>
                <w:rFonts w:hint="eastAsia" w:ascii="方正小标宋简体" w:hAnsi="方正小标宋简体" w:eastAsia="方正小标宋简体" w:cs="方正小标宋简体"/>
                <w:color w:val="auto"/>
                <w:kern w:val="0"/>
                <w:sz w:val="36"/>
                <w:szCs w:val="36"/>
                <w:lang w:bidi="ar"/>
              </w:rPr>
              <w:t>月</w:t>
            </w:r>
            <w:r>
              <w:rPr>
                <w:rFonts w:hint="eastAsia" w:ascii="方正小标宋简体" w:hAnsi="方正小标宋简体" w:eastAsia="方正小标宋简体" w:cs="方正小标宋简体"/>
                <w:color w:val="auto"/>
                <w:kern w:val="0"/>
                <w:sz w:val="36"/>
                <w:szCs w:val="36"/>
                <w:lang w:val="en-US" w:eastAsia="zh-CN" w:bidi="ar"/>
              </w:rPr>
              <w:t>22</w:t>
            </w:r>
            <w:r>
              <w:rPr>
                <w:rFonts w:hint="eastAsia" w:ascii="方正小标宋简体" w:hAnsi="方正小标宋简体" w:eastAsia="方正小标宋简体" w:cs="方正小标宋简体"/>
                <w:color w:val="auto"/>
                <w:kern w:val="0"/>
                <w:sz w:val="36"/>
                <w:szCs w:val="36"/>
                <w:lang w:bidi="ar"/>
              </w:rPr>
              <w:t>日—1</w:t>
            </w:r>
            <w:r>
              <w:rPr>
                <w:rFonts w:ascii="方正小标宋简体" w:hAnsi="方正小标宋简体" w:eastAsia="方正小标宋简体" w:cs="方正小标宋简体"/>
                <w:color w:val="auto"/>
                <w:kern w:val="0"/>
                <w:sz w:val="36"/>
                <w:szCs w:val="36"/>
                <w:lang w:bidi="ar"/>
              </w:rPr>
              <w:t>1</w:t>
            </w:r>
            <w:r>
              <w:rPr>
                <w:rFonts w:hint="eastAsia" w:ascii="方正小标宋简体" w:hAnsi="方正小标宋简体" w:eastAsia="方正小标宋简体" w:cs="方正小标宋简体"/>
                <w:color w:val="auto"/>
                <w:kern w:val="0"/>
                <w:sz w:val="36"/>
                <w:szCs w:val="36"/>
                <w:lang w:bidi="ar"/>
              </w:rPr>
              <w:t>月</w:t>
            </w:r>
            <w:r>
              <w:rPr>
                <w:rFonts w:hint="eastAsia" w:ascii="方正小标宋简体" w:hAnsi="方正小标宋简体" w:eastAsia="方正小标宋简体" w:cs="方正小标宋简体"/>
                <w:color w:val="auto"/>
                <w:kern w:val="0"/>
                <w:sz w:val="36"/>
                <w:szCs w:val="36"/>
                <w:lang w:val="en-US" w:eastAsia="zh-CN" w:bidi="ar"/>
              </w:rPr>
              <w:t>28</w:t>
            </w:r>
            <w:r>
              <w:rPr>
                <w:rFonts w:hint="eastAsia" w:ascii="方正小标宋简体" w:hAnsi="方正小标宋简体" w:eastAsia="方正小标宋简体" w:cs="方正小标宋简体"/>
                <w:color w:val="auto"/>
                <w:kern w:val="0"/>
                <w:sz w:val="36"/>
                <w:szCs w:val="36"/>
                <w:lang w:bidi="ar"/>
              </w:rPr>
              <w:t>日）</w:t>
            </w:r>
          </w:p>
        </w:tc>
      </w:tr>
      <w:tr>
        <w:tblPrEx>
          <w:shd w:val="clear" w:color="auto" w:fill="auto"/>
          <w:tblCellMar>
            <w:top w:w="0" w:type="dxa"/>
            <w:left w:w="108" w:type="dxa"/>
            <w:bottom w:w="0" w:type="dxa"/>
            <w:right w:w="108" w:type="dxa"/>
          </w:tblCellMar>
        </w:tblPrEx>
        <w:trPr>
          <w:trHeight w:val="202" w:hRule="atLeast"/>
        </w:trPr>
        <w:tc>
          <w:tcPr>
            <w:tcW w:w="14900" w:type="dxa"/>
            <w:gridSpan w:val="7"/>
            <w:tcBorders>
              <w:top w:val="nil"/>
              <w:left w:val="nil"/>
              <w:bottom w:val="nil"/>
              <w:right w:val="nil"/>
            </w:tcBorders>
            <w:shd w:val="clear" w:color="auto" w:fill="auto"/>
            <w:vAlign w:val="center"/>
          </w:tcPr>
          <w:p>
            <w:pPr>
              <w:widowControl/>
              <w:jc w:val="right"/>
              <w:textAlignment w:val="center"/>
              <w:rPr>
                <w:rFonts w:ascii="仿宋_GB2312" w:hAnsi="宋体" w:eastAsia="仿宋_GB2312" w:cs="仿宋_GB2312"/>
                <w:color w:val="auto"/>
                <w:sz w:val="22"/>
                <w:szCs w:val="22"/>
              </w:rPr>
            </w:pPr>
            <w:r>
              <w:rPr>
                <w:rFonts w:hint="eastAsia" w:ascii="仿宋_GB2312" w:hAnsi="宋体" w:eastAsia="仿宋_GB2312" w:cs="仿宋_GB2312"/>
                <w:color w:val="auto"/>
                <w:kern w:val="0"/>
                <w:sz w:val="24"/>
                <w:szCs w:val="24"/>
                <w:lang w:bidi="ar"/>
              </w:rPr>
              <w:t>湖南科技学院后勤服务中心办公室</w:t>
            </w:r>
          </w:p>
        </w:tc>
      </w:tr>
      <w:tr>
        <w:tblPrEx>
          <w:shd w:val="clear" w:color="auto" w:fill="auto"/>
          <w:tblCellMar>
            <w:top w:w="0" w:type="dxa"/>
            <w:left w:w="108" w:type="dxa"/>
            <w:bottom w:w="0" w:type="dxa"/>
            <w:right w:w="108" w:type="dxa"/>
          </w:tblCellMar>
        </w:tblPrEx>
        <w:trPr>
          <w:trHeight w:val="204" w:hRule="atLeast"/>
        </w:trPr>
        <w:tc>
          <w:tcPr>
            <w:tcW w:w="531" w:type="dxa"/>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textAlignment w:val="center"/>
              <w:rPr>
                <w:rFonts w:ascii="黑体" w:hAnsi="宋体" w:eastAsia="黑体" w:cs="黑体"/>
                <w:color w:val="auto"/>
                <w:sz w:val="24"/>
                <w:szCs w:val="24"/>
                <w:highlight w:val="none"/>
              </w:rPr>
            </w:pPr>
            <w:r>
              <w:rPr>
                <w:rFonts w:hint="eastAsia" w:ascii="黑体" w:hAnsi="宋体" w:eastAsia="黑体" w:cs="黑体"/>
                <w:color w:val="auto"/>
                <w:kern w:val="0"/>
                <w:sz w:val="21"/>
                <w:szCs w:val="21"/>
                <w:highlight w:val="none"/>
                <w:lang w:bidi="ar"/>
              </w:rPr>
              <w:t>序号</w:t>
            </w:r>
          </w:p>
        </w:tc>
        <w:tc>
          <w:tcPr>
            <w:tcW w:w="673" w:type="dxa"/>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textAlignment w:val="center"/>
              <w:rPr>
                <w:rFonts w:ascii="黑体" w:hAnsi="宋体" w:eastAsia="黑体" w:cs="黑体"/>
                <w:color w:val="auto"/>
                <w:sz w:val="24"/>
                <w:szCs w:val="24"/>
                <w:highlight w:val="none"/>
              </w:rPr>
            </w:pPr>
            <w:r>
              <w:rPr>
                <w:rFonts w:hint="eastAsia" w:ascii="黑体" w:hAnsi="宋体" w:eastAsia="黑体" w:cs="黑体"/>
                <w:color w:val="auto"/>
                <w:kern w:val="0"/>
                <w:sz w:val="22"/>
                <w:szCs w:val="22"/>
                <w:highlight w:val="none"/>
                <w:lang w:bidi="ar"/>
              </w:rPr>
              <w:t>部门</w:t>
            </w:r>
          </w:p>
        </w:tc>
        <w:tc>
          <w:tcPr>
            <w:tcW w:w="2026" w:type="dxa"/>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textAlignment w:val="center"/>
              <w:rPr>
                <w:rFonts w:ascii="黑体" w:hAnsi="宋体" w:eastAsia="黑体" w:cs="黑体"/>
                <w:color w:val="auto"/>
                <w:sz w:val="24"/>
                <w:szCs w:val="24"/>
                <w:highlight w:val="none"/>
              </w:rPr>
            </w:pPr>
            <w:r>
              <w:rPr>
                <w:rFonts w:hint="eastAsia" w:ascii="黑体" w:hAnsi="宋体" w:eastAsia="黑体" w:cs="黑体"/>
                <w:color w:val="auto"/>
                <w:kern w:val="0"/>
                <w:sz w:val="22"/>
                <w:szCs w:val="22"/>
                <w:highlight w:val="none"/>
                <w:lang w:bidi="ar"/>
              </w:rPr>
              <w:t>工作名称及内容</w:t>
            </w:r>
          </w:p>
        </w:tc>
        <w:tc>
          <w:tcPr>
            <w:tcW w:w="8347" w:type="dxa"/>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textAlignment w:val="center"/>
              <w:rPr>
                <w:rFonts w:ascii="黑体" w:hAnsi="宋体" w:eastAsia="黑体" w:cs="黑体"/>
                <w:color w:val="auto"/>
                <w:sz w:val="22"/>
                <w:szCs w:val="22"/>
                <w:highlight w:val="none"/>
              </w:rPr>
            </w:pPr>
            <w:r>
              <w:rPr>
                <w:rFonts w:hint="eastAsia" w:ascii="黑体" w:hAnsi="宋体" w:eastAsia="黑体" w:cs="黑体"/>
                <w:color w:val="auto"/>
                <w:kern w:val="0"/>
                <w:sz w:val="22"/>
                <w:szCs w:val="22"/>
                <w:highlight w:val="none"/>
                <w:lang w:bidi="ar"/>
              </w:rPr>
              <w:t>要求和目标</w:t>
            </w: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textAlignment w:val="center"/>
              <w:rPr>
                <w:rFonts w:ascii="黑体" w:hAnsi="宋体" w:eastAsia="黑体" w:cs="黑体"/>
                <w:color w:val="auto"/>
                <w:sz w:val="22"/>
                <w:szCs w:val="22"/>
                <w:highlight w:val="none"/>
              </w:rPr>
            </w:pPr>
            <w:r>
              <w:rPr>
                <w:rFonts w:hint="eastAsia" w:ascii="黑体" w:hAnsi="宋体" w:eastAsia="黑体" w:cs="黑体"/>
                <w:color w:val="auto"/>
                <w:kern w:val="0"/>
                <w:sz w:val="22"/>
                <w:szCs w:val="22"/>
                <w:highlight w:val="none"/>
                <w:lang w:bidi="ar"/>
              </w:rPr>
              <w:t>责任人</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textAlignment w:val="center"/>
              <w:rPr>
                <w:rFonts w:ascii="黑体" w:hAnsi="宋体" w:eastAsia="黑体" w:cs="黑体"/>
                <w:color w:val="auto"/>
                <w:sz w:val="21"/>
                <w:szCs w:val="21"/>
              </w:rPr>
            </w:pPr>
            <w:r>
              <w:rPr>
                <w:rFonts w:hint="eastAsia" w:ascii="黑体" w:hAnsi="宋体" w:eastAsia="黑体" w:cs="黑体"/>
                <w:color w:val="auto"/>
                <w:kern w:val="0"/>
                <w:sz w:val="21"/>
                <w:szCs w:val="21"/>
                <w:lang w:bidi="ar"/>
              </w:rPr>
              <w:t>完成结果</w:t>
            </w:r>
          </w:p>
        </w:tc>
      </w:tr>
      <w:tr>
        <w:tblPrEx>
          <w:shd w:val="clear" w:color="auto" w:fill="auto"/>
          <w:tblCellMar>
            <w:top w:w="0" w:type="dxa"/>
            <w:left w:w="108" w:type="dxa"/>
            <w:bottom w:w="0" w:type="dxa"/>
            <w:right w:w="108" w:type="dxa"/>
          </w:tblCellMar>
        </w:tblPrEx>
        <w:trPr>
          <w:trHeight w:val="287"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rPr>
                <w:rFonts w:ascii="黑体" w:hAnsi="宋体" w:eastAsia="黑体" w:cs="黑体"/>
                <w:color w:val="auto"/>
                <w:sz w:val="21"/>
                <w:szCs w:val="21"/>
                <w:highlight w:val="none"/>
              </w:rPr>
            </w:pPr>
          </w:p>
        </w:tc>
        <w:tc>
          <w:tcPr>
            <w:tcW w:w="673"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rPr>
                <w:rFonts w:ascii="黑体" w:hAnsi="宋体" w:eastAsia="黑体" w:cs="黑体"/>
                <w:color w:val="auto"/>
                <w:sz w:val="21"/>
                <w:szCs w:val="21"/>
                <w:highlight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rPr>
                <w:rFonts w:ascii="黑体" w:hAnsi="宋体" w:eastAsia="黑体" w:cs="黑体"/>
                <w:color w:val="auto"/>
                <w:sz w:val="21"/>
                <w:szCs w:val="21"/>
                <w:highlight w:val="none"/>
              </w:rPr>
            </w:pPr>
          </w:p>
        </w:tc>
        <w:tc>
          <w:tcPr>
            <w:tcW w:w="8347"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rPr>
                <w:rFonts w:ascii="黑体" w:hAnsi="宋体" w:eastAsia="黑体" w:cs="黑体"/>
                <w:color w:val="auto"/>
                <w:sz w:val="21"/>
                <w:szCs w:val="21"/>
                <w:highlight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textAlignment w:val="center"/>
              <w:rPr>
                <w:rFonts w:ascii="黑体" w:hAnsi="宋体" w:eastAsia="黑体" w:cs="黑体"/>
                <w:color w:val="auto"/>
                <w:sz w:val="21"/>
                <w:szCs w:val="21"/>
                <w:highlight w:val="none"/>
              </w:rPr>
            </w:pPr>
            <w:r>
              <w:rPr>
                <w:rFonts w:hint="eastAsia" w:ascii="黑体" w:hAnsi="宋体" w:eastAsia="黑体" w:cs="黑体"/>
                <w:color w:val="auto"/>
                <w:kern w:val="0"/>
                <w:sz w:val="21"/>
                <w:szCs w:val="21"/>
                <w:highlight w:val="none"/>
                <w:lang w:bidi="ar"/>
              </w:rPr>
              <w:t>负责人</w:t>
            </w:r>
          </w:p>
        </w:tc>
        <w:tc>
          <w:tcPr>
            <w:tcW w:w="107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textAlignment w:val="center"/>
              <w:rPr>
                <w:rFonts w:ascii="黑体" w:hAnsi="宋体" w:eastAsia="黑体" w:cs="黑体"/>
                <w:color w:val="auto"/>
                <w:sz w:val="21"/>
                <w:szCs w:val="21"/>
                <w:highlight w:val="none"/>
              </w:rPr>
            </w:pPr>
            <w:r>
              <w:rPr>
                <w:rFonts w:hint="eastAsia" w:ascii="黑体" w:hAnsi="宋体" w:eastAsia="黑体" w:cs="黑体"/>
                <w:color w:val="auto"/>
                <w:kern w:val="0"/>
                <w:sz w:val="21"/>
                <w:szCs w:val="21"/>
                <w:highlight w:val="none"/>
                <w:lang w:bidi="ar"/>
              </w:rPr>
              <w:t>责任领导</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auto"/>
                <w:sz w:val="20"/>
                <w:szCs w:val="20"/>
              </w:rPr>
            </w:pPr>
          </w:p>
        </w:tc>
      </w:tr>
      <w:tr>
        <w:tblPrEx>
          <w:shd w:val="clear" w:color="auto" w:fill="auto"/>
          <w:tblCellMar>
            <w:top w:w="0" w:type="dxa"/>
            <w:left w:w="108" w:type="dxa"/>
            <w:bottom w:w="0" w:type="dxa"/>
            <w:right w:w="108" w:type="dxa"/>
          </w:tblCellMar>
        </w:tblPrEx>
        <w:trPr>
          <w:trHeight w:val="37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2"/>
                <w:szCs w:val="22"/>
                <w:highlight w:val="none"/>
                <w:shd w:val="clear" w:color="auto" w:fill="auto"/>
              </w:rPr>
            </w:pPr>
            <w:r>
              <w:rPr>
                <w:rFonts w:hint="eastAsia" w:ascii="黑体" w:hAnsi="黑体" w:eastAsia="黑体"/>
                <w:color w:val="auto"/>
                <w:sz w:val="22"/>
                <w:szCs w:val="22"/>
                <w:highlight w:val="none"/>
                <w:shd w:val="clear" w:color="auto" w:fill="auto"/>
              </w:rPr>
              <w:t>1</w:t>
            </w:r>
          </w:p>
        </w:tc>
        <w:tc>
          <w:tcPr>
            <w:tcW w:w="673" w:type="dxa"/>
            <w:vMerge w:val="restart"/>
            <w:tcBorders>
              <w:top w:val="single" w:color="000000" w:sz="4" w:space="0"/>
              <w:left w:val="single" w:color="000000" w:sz="4" w:space="0"/>
              <w:right w:val="single" w:color="000000" w:sz="4" w:space="0"/>
            </w:tcBorders>
            <w:shd w:val="clear" w:color="auto" w:fill="auto"/>
            <w:vAlign w:val="center"/>
          </w:tcPr>
          <w:p>
            <w:pPr>
              <w:jc w:val="center"/>
              <w:textAlignment w:val="baseline"/>
              <w:rPr>
                <w:rFonts w:hint="eastAsia" w:ascii="黑体" w:hAnsi="黑体" w:eastAsia="黑体"/>
                <w:b/>
                <w:bCs/>
                <w:color w:val="auto"/>
                <w:sz w:val="21"/>
                <w:szCs w:val="21"/>
                <w:highlight w:val="none"/>
                <w:shd w:val="clear" w:color="auto" w:fill="auto"/>
              </w:rPr>
            </w:pPr>
            <w:r>
              <w:rPr>
                <w:rFonts w:hint="eastAsia" w:ascii="黑体" w:hAnsi="黑体" w:eastAsia="黑体"/>
                <w:b/>
                <w:bCs/>
                <w:color w:val="auto"/>
                <w:sz w:val="21"/>
                <w:szCs w:val="21"/>
                <w:highlight w:val="none"/>
                <w:shd w:val="clear" w:color="auto" w:fill="auto"/>
              </w:rPr>
              <w:t>医</w:t>
            </w:r>
          </w:p>
          <w:p>
            <w:pPr>
              <w:jc w:val="center"/>
              <w:textAlignment w:val="baseline"/>
              <w:rPr>
                <w:rFonts w:hint="eastAsia" w:ascii="黑体" w:hAnsi="黑体" w:eastAsia="黑体"/>
                <w:b/>
                <w:bCs/>
                <w:color w:val="auto"/>
                <w:sz w:val="21"/>
                <w:szCs w:val="21"/>
                <w:highlight w:val="none"/>
                <w:shd w:val="clear" w:color="auto" w:fill="auto"/>
              </w:rPr>
            </w:pPr>
            <w:r>
              <w:rPr>
                <w:rFonts w:hint="eastAsia" w:ascii="黑体" w:hAnsi="黑体" w:eastAsia="黑体"/>
                <w:b/>
                <w:bCs/>
                <w:color w:val="auto"/>
                <w:sz w:val="21"/>
                <w:szCs w:val="21"/>
                <w:highlight w:val="none"/>
                <w:shd w:val="clear" w:color="auto" w:fill="auto"/>
              </w:rPr>
              <w:t>疗</w:t>
            </w:r>
          </w:p>
          <w:p>
            <w:pPr>
              <w:jc w:val="center"/>
              <w:textAlignment w:val="baseline"/>
              <w:rPr>
                <w:rFonts w:hint="eastAsia" w:ascii="黑体" w:hAnsi="黑体" w:eastAsia="黑体"/>
                <w:color w:val="auto"/>
                <w:sz w:val="21"/>
                <w:szCs w:val="21"/>
                <w:highlight w:val="none"/>
                <w:shd w:val="clear" w:color="auto" w:fill="auto"/>
              </w:rPr>
            </w:pPr>
            <w:r>
              <w:rPr>
                <w:rFonts w:hint="eastAsia" w:ascii="黑体" w:hAnsi="黑体" w:eastAsia="黑体"/>
                <w:b/>
                <w:bCs/>
                <w:color w:val="auto"/>
                <w:sz w:val="21"/>
                <w:szCs w:val="21"/>
                <w:highlight w:val="none"/>
                <w:shd w:val="clear" w:color="auto" w:fill="auto"/>
              </w:rPr>
              <w:t>部</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rPr>
              <w:t>疫情医疗应急处理</w:t>
            </w:r>
          </w:p>
        </w:tc>
        <w:tc>
          <w:tcPr>
            <w:tcW w:w="834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left"/>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rPr>
              <w:t>根据永州市、零陵区新冠肺炎疫情防控要求，做好疫情信息统计和医疗应急处理。</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雷娟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谭明</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黑体" w:hAnsi="黑体" w:eastAsia="黑体" w:cs="宋体"/>
                <w:b/>
                <w:bCs/>
                <w:color w:val="0000FF"/>
                <w:sz w:val="20"/>
                <w:szCs w:val="20"/>
                <w:lang w:val="en-US" w:eastAsia="zh-CN"/>
              </w:rPr>
            </w:pPr>
          </w:p>
        </w:tc>
      </w:tr>
      <w:tr>
        <w:tblPrEx>
          <w:shd w:val="clear" w:color="auto" w:fill="auto"/>
          <w:tblCellMar>
            <w:top w:w="0" w:type="dxa"/>
            <w:left w:w="108" w:type="dxa"/>
            <w:bottom w:w="0" w:type="dxa"/>
            <w:right w:w="108" w:type="dxa"/>
          </w:tblCellMar>
        </w:tblPrEx>
        <w:trPr>
          <w:trHeight w:val="37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2"/>
                <w:szCs w:val="22"/>
                <w:highlight w:val="none"/>
                <w:shd w:val="clear" w:color="auto" w:fill="auto"/>
              </w:rPr>
            </w:pPr>
            <w:r>
              <w:rPr>
                <w:rFonts w:hint="eastAsia" w:ascii="黑体" w:hAnsi="黑体" w:eastAsia="黑体"/>
                <w:color w:val="auto"/>
                <w:sz w:val="22"/>
                <w:szCs w:val="22"/>
                <w:highlight w:val="none"/>
                <w:shd w:val="clear" w:color="auto" w:fill="auto"/>
              </w:rPr>
              <w:t>2</w:t>
            </w:r>
          </w:p>
        </w:tc>
        <w:tc>
          <w:tcPr>
            <w:tcW w:w="673" w:type="dxa"/>
            <w:vMerge w:val="continue"/>
            <w:tcBorders>
              <w:left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1"/>
                <w:szCs w:val="21"/>
                <w:highlight w:val="none"/>
                <w:shd w:val="clear" w:color="auto" w:fill="auto"/>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rPr>
              <w:t>完成相关财务报账</w:t>
            </w:r>
          </w:p>
        </w:tc>
        <w:tc>
          <w:tcPr>
            <w:tcW w:w="834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left"/>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rPr>
              <w:t>根据学校财务报账要求，完成当年度相关财务报账流程。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雷娟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谭明</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黑体" w:hAnsi="黑体" w:eastAsia="黑体" w:cs="宋体"/>
                <w:b/>
                <w:bCs/>
                <w:color w:val="0000FF"/>
                <w:sz w:val="20"/>
                <w:szCs w:val="20"/>
                <w:lang w:val="en-US" w:eastAsia="zh-CN"/>
              </w:rPr>
            </w:pPr>
          </w:p>
        </w:tc>
      </w:tr>
      <w:tr>
        <w:tblPrEx>
          <w:shd w:val="clear" w:color="auto" w:fill="auto"/>
          <w:tblCellMar>
            <w:top w:w="0" w:type="dxa"/>
            <w:left w:w="108" w:type="dxa"/>
            <w:bottom w:w="0" w:type="dxa"/>
            <w:right w:w="108" w:type="dxa"/>
          </w:tblCellMar>
        </w:tblPrEx>
        <w:trPr>
          <w:trHeight w:val="37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2"/>
                <w:szCs w:val="22"/>
                <w:highlight w:val="none"/>
                <w:shd w:val="clear" w:color="auto" w:fill="auto"/>
              </w:rPr>
            </w:pPr>
            <w:r>
              <w:rPr>
                <w:rFonts w:hint="eastAsia" w:ascii="黑体" w:hAnsi="黑体" w:eastAsia="黑体"/>
                <w:color w:val="auto"/>
                <w:sz w:val="22"/>
                <w:szCs w:val="22"/>
                <w:highlight w:val="none"/>
                <w:shd w:val="clear" w:color="auto" w:fill="auto"/>
              </w:rPr>
              <w:t>3</w:t>
            </w:r>
          </w:p>
        </w:tc>
        <w:tc>
          <w:tcPr>
            <w:tcW w:w="673" w:type="dxa"/>
            <w:vMerge w:val="continue"/>
            <w:tcBorders>
              <w:left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1"/>
                <w:szCs w:val="21"/>
                <w:highlight w:val="none"/>
                <w:shd w:val="clear" w:color="auto" w:fill="auto"/>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rPr>
              <w:t>完成新医保系统</w:t>
            </w:r>
            <w:r>
              <w:rPr>
                <w:rFonts w:hint="eastAsia" w:ascii="黑体" w:hAnsi="黑体" w:eastAsia="黑体" w:cs="黑体"/>
                <w:color w:val="auto"/>
                <w:sz w:val="20"/>
                <w:szCs w:val="20"/>
                <w:lang w:val="en-US" w:eastAsia="zh-CN"/>
              </w:rPr>
              <w:t>上线</w:t>
            </w:r>
          </w:p>
        </w:tc>
        <w:tc>
          <w:tcPr>
            <w:tcW w:w="834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left"/>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rPr>
              <w:t>根据学校工作要求，</w:t>
            </w:r>
            <w:r>
              <w:rPr>
                <w:rFonts w:hint="eastAsia" w:ascii="黑体" w:hAnsi="黑体" w:eastAsia="黑体" w:cs="黑体"/>
                <w:color w:val="auto"/>
                <w:sz w:val="20"/>
                <w:szCs w:val="20"/>
                <w:lang w:val="en-US" w:eastAsia="zh-CN"/>
              </w:rPr>
              <w:t>待</w:t>
            </w:r>
            <w:r>
              <w:rPr>
                <w:rFonts w:hint="eastAsia" w:ascii="黑体" w:hAnsi="黑体" w:eastAsia="黑体" w:cs="黑体"/>
                <w:color w:val="auto"/>
                <w:sz w:val="20"/>
                <w:szCs w:val="20"/>
              </w:rPr>
              <w:t>新医保系统</w:t>
            </w:r>
            <w:r>
              <w:rPr>
                <w:rFonts w:hint="eastAsia" w:ascii="黑体" w:hAnsi="黑体" w:eastAsia="黑体" w:cs="黑体"/>
                <w:color w:val="auto"/>
                <w:sz w:val="20"/>
                <w:szCs w:val="20"/>
                <w:lang w:val="en-US" w:eastAsia="zh-CN"/>
              </w:rPr>
              <w:t>上线稳定后，向学校发布新医保上线通知</w:t>
            </w:r>
            <w:r>
              <w:rPr>
                <w:rFonts w:hint="eastAsia" w:ascii="黑体" w:hAnsi="黑体" w:eastAsia="黑体" w:cs="黑体"/>
                <w:color w:val="auto"/>
                <w:sz w:val="20"/>
                <w:szCs w:val="20"/>
              </w:rPr>
              <w:t>。</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雷娟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谭明</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宋体"/>
                <w:b/>
                <w:bCs/>
                <w:color w:val="0000FF"/>
                <w:sz w:val="20"/>
                <w:szCs w:val="20"/>
                <w:lang w:val="en-US" w:eastAsia="zh-CN"/>
              </w:rPr>
            </w:pPr>
          </w:p>
        </w:tc>
      </w:tr>
      <w:tr>
        <w:tblPrEx>
          <w:shd w:val="clear" w:color="auto" w:fill="auto"/>
          <w:tblCellMar>
            <w:top w:w="0" w:type="dxa"/>
            <w:left w:w="108" w:type="dxa"/>
            <w:bottom w:w="0" w:type="dxa"/>
            <w:right w:w="108" w:type="dxa"/>
          </w:tblCellMar>
        </w:tblPrEx>
        <w:trPr>
          <w:trHeight w:val="4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2"/>
                <w:szCs w:val="22"/>
                <w:highlight w:val="none"/>
                <w:shd w:val="clear" w:color="auto" w:fill="auto"/>
              </w:rPr>
            </w:pPr>
            <w:r>
              <w:rPr>
                <w:rFonts w:hint="eastAsia" w:ascii="黑体" w:hAnsi="黑体" w:eastAsia="黑体"/>
                <w:color w:val="auto"/>
                <w:sz w:val="22"/>
                <w:szCs w:val="22"/>
                <w:highlight w:val="none"/>
                <w:shd w:val="clear" w:color="auto" w:fill="auto"/>
              </w:rPr>
              <w:t>4</w:t>
            </w:r>
          </w:p>
        </w:tc>
        <w:tc>
          <w:tcPr>
            <w:tcW w:w="673" w:type="dxa"/>
            <w:vMerge w:val="continue"/>
            <w:tcBorders>
              <w:left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1"/>
                <w:szCs w:val="21"/>
                <w:highlight w:val="none"/>
                <w:shd w:val="clear" w:color="auto" w:fill="auto"/>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追踪</w:t>
            </w:r>
            <w:r>
              <w:rPr>
                <w:rFonts w:hint="eastAsia" w:ascii="黑体" w:hAnsi="黑体" w:eastAsia="黑体" w:cs="黑体"/>
                <w:color w:val="auto"/>
                <w:sz w:val="20"/>
                <w:szCs w:val="20"/>
                <w:lang w:eastAsia="zh-CN"/>
              </w:rPr>
              <w:t>肺结核筛查</w:t>
            </w:r>
            <w:r>
              <w:rPr>
                <w:rFonts w:hint="eastAsia" w:ascii="黑体" w:hAnsi="黑体" w:eastAsia="黑体" w:cs="黑体"/>
                <w:color w:val="auto"/>
                <w:sz w:val="20"/>
                <w:szCs w:val="20"/>
                <w:lang w:val="en-US" w:eastAsia="zh-CN"/>
              </w:rPr>
              <w:t>结果</w:t>
            </w:r>
          </w:p>
        </w:tc>
        <w:tc>
          <w:tcPr>
            <w:tcW w:w="834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left"/>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eastAsia="zh-CN"/>
              </w:rPr>
              <w:t>根据零陵区疾控中心的指导性意见，对我校新增肺结核确诊病例的密切接触师生</w:t>
            </w:r>
            <w:r>
              <w:rPr>
                <w:rFonts w:hint="eastAsia" w:ascii="黑体" w:hAnsi="黑体" w:eastAsia="黑体" w:cs="黑体"/>
                <w:color w:val="auto"/>
                <w:sz w:val="20"/>
                <w:szCs w:val="20"/>
                <w:lang w:val="en-US" w:eastAsia="zh-CN"/>
              </w:rPr>
              <w:t>的</w:t>
            </w:r>
            <w:r>
              <w:rPr>
                <w:rFonts w:hint="eastAsia" w:ascii="黑体" w:hAnsi="黑体" w:eastAsia="黑体" w:cs="黑体"/>
                <w:color w:val="auto"/>
                <w:sz w:val="20"/>
                <w:szCs w:val="20"/>
                <w:lang w:eastAsia="zh-CN"/>
              </w:rPr>
              <w:t>肺结核筛查</w:t>
            </w:r>
            <w:r>
              <w:rPr>
                <w:rFonts w:hint="eastAsia" w:ascii="黑体" w:hAnsi="黑体" w:eastAsia="黑体" w:cs="黑体"/>
                <w:color w:val="auto"/>
                <w:sz w:val="20"/>
                <w:szCs w:val="20"/>
                <w:lang w:val="en-US" w:eastAsia="zh-CN"/>
              </w:rPr>
              <w:t>结果进行追踪并上报零陵区疾控中心</w:t>
            </w:r>
            <w:r>
              <w:rPr>
                <w:rFonts w:hint="eastAsia" w:ascii="黑体" w:hAnsi="黑体" w:eastAsia="黑体" w:cs="黑体"/>
                <w:color w:val="auto"/>
                <w:sz w:val="20"/>
                <w:szCs w:val="20"/>
                <w:lang w:eastAsia="zh-CN"/>
              </w:rPr>
              <w:t>。</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雷娟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谭明</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黑体" w:hAnsi="黑体" w:eastAsia="黑体" w:cs="宋体"/>
                <w:b/>
                <w:bCs/>
                <w:color w:val="0000FF"/>
                <w:sz w:val="20"/>
                <w:szCs w:val="20"/>
                <w:lang w:val="en-US" w:eastAsia="zh-CN"/>
              </w:rPr>
            </w:pPr>
          </w:p>
        </w:tc>
      </w:tr>
      <w:tr>
        <w:tblPrEx>
          <w:shd w:val="clear" w:color="auto" w:fill="auto"/>
          <w:tblCellMar>
            <w:top w:w="0" w:type="dxa"/>
            <w:left w:w="108" w:type="dxa"/>
            <w:bottom w:w="0" w:type="dxa"/>
            <w:right w:w="108" w:type="dxa"/>
          </w:tblCellMar>
        </w:tblPrEx>
        <w:trPr>
          <w:trHeight w:val="4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2"/>
                <w:szCs w:val="22"/>
                <w:highlight w:val="none"/>
                <w:shd w:val="clear" w:color="auto" w:fill="auto"/>
              </w:rPr>
            </w:pPr>
            <w:r>
              <w:rPr>
                <w:rFonts w:hint="eastAsia" w:ascii="黑体" w:hAnsi="黑体" w:eastAsia="黑体"/>
                <w:color w:val="auto"/>
                <w:sz w:val="22"/>
                <w:szCs w:val="22"/>
                <w:highlight w:val="none"/>
                <w:shd w:val="clear" w:color="auto" w:fill="auto"/>
              </w:rPr>
              <w:t>5</w:t>
            </w:r>
          </w:p>
        </w:tc>
        <w:tc>
          <w:tcPr>
            <w:tcW w:w="673" w:type="dxa"/>
            <w:vMerge w:val="continue"/>
            <w:tcBorders>
              <w:left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1"/>
                <w:szCs w:val="21"/>
                <w:highlight w:val="none"/>
                <w:shd w:val="clear" w:color="auto" w:fill="auto"/>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eastAsia="zh-CN"/>
              </w:rPr>
              <w:t>经费预算新增和调整</w:t>
            </w:r>
          </w:p>
        </w:tc>
        <w:tc>
          <w:tcPr>
            <w:tcW w:w="834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left"/>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eastAsia="zh-CN"/>
              </w:rPr>
              <w:t>根据学校财务相关制度，</w:t>
            </w:r>
            <w:r>
              <w:rPr>
                <w:rFonts w:hint="eastAsia" w:ascii="黑体" w:hAnsi="黑体" w:eastAsia="黑体" w:cs="黑体"/>
                <w:color w:val="auto"/>
                <w:sz w:val="20"/>
                <w:szCs w:val="20"/>
                <w:lang w:val="en-US" w:eastAsia="zh-CN"/>
              </w:rPr>
              <w:t>追踪2022年</w:t>
            </w:r>
            <w:r>
              <w:rPr>
                <w:rFonts w:hint="eastAsia" w:ascii="黑体" w:hAnsi="黑体" w:eastAsia="黑体" w:cs="黑体"/>
                <w:color w:val="auto"/>
                <w:sz w:val="20"/>
                <w:szCs w:val="20"/>
                <w:lang w:eastAsia="zh-CN"/>
              </w:rPr>
              <w:t>传染病公卫卫生防控经费</w:t>
            </w:r>
            <w:r>
              <w:rPr>
                <w:rFonts w:hint="eastAsia" w:ascii="黑体" w:hAnsi="黑体" w:eastAsia="黑体" w:cs="黑体"/>
                <w:color w:val="auto"/>
                <w:sz w:val="20"/>
                <w:szCs w:val="20"/>
                <w:lang w:val="en-US" w:eastAsia="zh-CN"/>
              </w:rPr>
              <w:t>新增设置情况，以及今年新冠肺炎经费划拨后续结果</w:t>
            </w:r>
            <w:r>
              <w:rPr>
                <w:rFonts w:hint="eastAsia" w:ascii="黑体" w:hAnsi="黑体" w:eastAsia="黑体" w:cs="黑体"/>
                <w:color w:val="auto"/>
                <w:sz w:val="20"/>
                <w:szCs w:val="20"/>
                <w:lang w:eastAsia="zh-CN"/>
              </w:rPr>
              <w:t>。</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雷娟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谭明</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黑体" w:hAnsi="黑体" w:eastAsia="黑体" w:cs="宋体"/>
                <w:b/>
                <w:bCs/>
                <w:color w:val="0000FF"/>
                <w:sz w:val="20"/>
                <w:szCs w:val="20"/>
                <w:lang w:val="en-US" w:eastAsia="zh-CN"/>
              </w:rPr>
            </w:pPr>
          </w:p>
        </w:tc>
      </w:tr>
      <w:tr>
        <w:tblPrEx>
          <w:shd w:val="clear" w:color="auto" w:fill="auto"/>
          <w:tblCellMar>
            <w:top w:w="0" w:type="dxa"/>
            <w:left w:w="108" w:type="dxa"/>
            <w:bottom w:w="0" w:type="dxa"/>
            <w:right w:w="108" w:type="dxa"/>
          </w:tblCellMar>
        </w:tblPrEx>
        <w:trPr>
          <w:trHeight w:val="4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s="Times New Roman"/>
                <w:color w:val="auto"/>
                <w:kern w:val="2"/>
                <w:sz w:val="22"/>
                <w:szCs w:val="22"/>
                <w:highlight w:val="none"/>
                <w:shd w:val="clear" w:color="auto" w:fill="auto"/>
                <w:lang w:val="en-US" w:eastAsia="zh-CN" w:bidi="ar-SA"/>
              </w:rPr>
            </w:pPr>
            <w:r>
              <w:rPr>
                <w:rFonts w:hint="eastAsia" w:ascii="黑体" w:hAnsi="黑体" w:eastAsia="黑体"/>
                <w:color w:val="auto"/>
                <w:sz w:val="22"/>
                <w:szCs w:val="22"/>
                <w:highlight w:val="none"/>
                <w:shd w:val="clear" w:color="auto" w:fill="auto"/>
                <w:lang w:val="en-US" w:eastAsia="zh-CN"/>
              </w:rPr>
              <w:t>6</w:t>
            </w:r>
          </w:p>
        </w:tc>
        <w:tc>
          <w:tcPr>
            <w:tcW w:w="673" w:type="dxa"/>
            <w:vMerge w:val="continue"/>
            <w:tcBorders>
              <w:left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1"/>
                <w:szCs w:val="21"/>
                <w:highlight w:val="none"/>
                <w:shd w:val="clear" w:color="auto" w:fill="auto"/>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医院后期发展规则书</w:t>
            </w:r>
          </w:p>
        </w:tc>
        <w:tc>
          <w:tcPr>
            <w:tcW w:w="834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left"/>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根据学校和医院后期发展规划设想，参考湖南省内其他高校校医院和周边职工医院经营情况，初拟医院发展规划书。</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雷娟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谭明</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黑体" w:hAnsi="黑体" w:eastAsia="黑体" w:cs="宋体"/>
                <w:b/>
                <w:bCs/>
                <w:color w:val="0000FF"/>
                <w:sz w:val="20"/>
                <w:szCs w:val="20"/>
                <w:lang w:val="en-US" w:eastAsia="zh-CN"/>
              </w:rPr>
            </w:pPr>
          </w:p>
        </w:tc>
      </w:tr>
      <w:tr>
        <w:tblPrEx>
          <w:shd w:val="clear" w:color="auto" w:fill="auto"/>
          <w:tblCellMar>
            <w:top w:w="0" w:type="dxa"/>
            <w:left w:w="108" w:type="dxa"/>
            <w:bottom w:w="0" w:type="dxa"/>
            <w:right w:w="108" w:type="dxa"/>
          </w:tblCellMar>
        </w:tblPrEx>
        <w:trPr>
          <w:trHeight w:val="37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黑体" w:hAnsi="黑体" w:eastAsia="黑体" w:cs="宋体"/>
                <w:color w:val="auto"/>
                <w:kern w:val="2"/>
                <w:sz w:val="22"/>
                <w:szCs w:val="22"/>
                <w:highlight w:val="none"/>
                <w:shd w:val="clear" w:color="auto" w:fill="auto"/>
                <w:lang w:val="en-US" w:eastAsia="zh-CN" w:bidi="ar-SA"/>
              </w:rPr>
            </w:pPr>
            <w:bookmarkStart w:id="0" w:name="_GoBack" w:colFirst="2" w:colLast="3"/>
            <w:r>
              <w:rPr>
                <w:rFonts w:hint="eastAsia" w:ascii="黑体" w:hAnsi="黑体" w:eastAsia="黑体" w:cs="宋体"/>
                <w:color w:val="auto"/>
                <w:sz w:val="22"/>
                <w:szCs w:val="22"/>
                <w:highlight w:val="none"/>
                <w:shd w:val="clear" w:color="auto" w:fill="auto"/>
              </w:rPr>
              <w:t>7</w:t>
            </w:r>
          </w:p>
        </w:tc>
        <w:tc>
          <w:tcPr>
            <w:tcW w:w="673" w:type="dxa"/>
            <w:vMerge w:val="continue"/>
            <w:tcBorders>
              <w:left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1"/>
                <w:szCs w:val="21"/>
                <w:highlight w:val="none"/>
                <w:shd w:val="clear" w:color="auto" w:fill="auto"/>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textAlignment w:val="baseline"/>
              <w:rPr>
                <w:rFonts w:hint="default"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校庆疫情防控工作</w:t>
            </w:r>
          </w:p>
        </w:tc>
        <w:tc>
          <w:tcPr>
            <w:tcW w:w="834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left"/>
              <w:textAlignment w:val="baseline"/>
              <w:rPr>
                <w:rFonts w:hint="default"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告知书。</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textAlignment w:val="baseline"/>
              <w:rPr>
                <w:rFonts w:hint="eastAsia" w:ascii="黑体" w:hAnsi="黑体" w:eastAsia="黑体" w:cs="黑体"/>
                <w:color w:val="auto"/>
                <w:kern w:val="2"/>
                <w:sz w:val="20"/>
                <w:szCs w:val="20"/>
                <w:lang w:val="en-US" w:eastAsia="zh-CN" w:bidi="ar-SA"/>
              </w:rPr>
            </w:pPr>
            <w:r>
              <w:rPr>
                <w:rFonts w:hint="eastAsia" w:ascii="黑体" w:hAnsi="黑体" w:eastAsia="黑体" w:cs="黑体"/>
                <w:color w:val="auto"/>
                <w:sz w:val="20"/>
                <w:szCs w:val="20"/>
                <w:lang w:val="en-US" w:eastAsia="zh-CN"/>
              </w:rPr>
              <w:t>雷娟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textAlignment w:val="baseline"/>
              <w:rPr>
                <w:rFonts w:hint="eastAsia" w:ascii="黑体" w:hAnsi="黑体" w:eastAsia="黑体" w:cs="黑体"/>
                <w:color w:val="auto"/>
                <w:kern w:val="2"/>
                <w:sz w:val="20"/>
                <w:szCs w:val="20"/>
                <w:lang w:val="en-US" w:eastAsia="zh-CN" w:bidi="ar-SA"/>
              </w:rPr>
            </w:pPr>
            <w:r>
              <w:rPr>
                <w:rFonts w:hint="eastAsia" w:ascii="黑体" w:hAnsi="黑体" w:eastAsia="黑体" w:cs="黑体"/>
                <w:color w:val="auto"/>
                <w:sz w:val="20"/>
                <w:szCs w:val="20"/>
                <w:lang w:val="en-US" w:eastAsia="zh-CN"/>
              </w:rPr>
              <w:t>谭明</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黑体" w:hAnsi="黑体" w:eastAsia="黑体" w:cs="宋体"/>
                <w:b/>
                <w:bCs/>
                <w:color w:val="0000FF"/>
                <w:sz w:val="20"/>
                <w:szCs w:val="20"/>
                <w:lang w:val="en-US" w:eastAsia="zh-CN"/>
              </w:rPr>
            </w:pPr>
          </w:p>
        </w:tc>
      </w:tr>
      <w:tr>
        <w:tblPrEx>
          <w:shd w:val="clear" w:color="auto" w:fill="auto"/>
          <w:tblCellMar>
            <w:top w:w="0" w:type="dxa"/>
            <w:left w:w="108" w:type="dxa"/>
            <w:bottom w:w="0" w:type="dxa"/>
            <w:right w:w="108" w:type="dxa"/>
          </w:tblCellMar>
        </w:tblPrEx>
        <w:trPr>
          <w:trHeight w:val="815"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黑体" w:hAnsi="黑体" w:eastAsia="黑体" w:cs="宋体"/>
                <w:color w:val="auto"/>
                <w:kern w:val="2"/>
                <w:sz w:val="22"/>
                <w:szCs w:val="22"/>
                <w:highlight w:val="none"/>
                <w:shd w:val="clear" w:color="auto" w:fill="auto"/>
                <w:lang w:val="en-US" w:eastAsia="zh-CN" w:bidi="ar-SA"/>
              </w:rPr>
            </w:pPr>
            <w:r>
              <w:rPr>
                <w:rFonts w:hint="eastAsia" w:ascii="黑体" w:hAnsi="黑体" w:eastAsia="黑体" w:cs="宋体"/>
                <w:color w:val="auto"/>
                <w:sz w:val="22"/>
                <w:szCs w:val="22"/>
                <w:highlight w:val="none"/>
                <w:shd w:val="clear" w:color="auto" w:fill="auto"/>
              </w:rPr>
              <w:t>8</w:t>
            </w:r>
          </w:p>
        </w:tc>
        <w:tc>
          <w:tcPr>
            <w:tcW w:w="673" w:type="dxa"/>
            <w:vMerge w:val="restart"/>
            <w:tcBorders>
              <w:top w:val="single" w:color="000000" w:sz="4" w:space="0"/>
              <w:left w:val="single" w:color="000000" w:sz="4" w:space="0"/>
              <w:right w:val="single" w:color="auto" w:sz="4" w:space="0"/>
            </w:tcBorders>
            <w:shd w:val="clear" w:color="auto" w:fill="auto"/>
            <w:vAlign w:val="center"/>
          </w:tcPr>
          <w:p>
            <w:pPr>
              <w:jc w:val="center"/>
              <w:textAlignment w:val="baseline"/>
              <w:rPr>
                <w:rFonts w:hint="eastAsia" w:ascii="黑体" w:hAnsi="黑体" w:eastAsia="黑体"/>
                <w:b/>
                <w:bCs/>
                <w:color w:val="auto"/>
                <w:sz w:val="21"/>
                <w:szCs w:val="21"/>
                <w:highlight w:val="none"/>
                <w:shd w:val="clear" w:color="auto" w:fill="auto"/>
              </w:rPr>
            </w:pPr>
            <w:r>
              <w:rPr>
                <w:rFonts w:hint="eastAsia" w:ascii="黑体" w:hAnsi="黑体" w:eastAsia="黑体"/>
                <w:b/>
                <w:bCs/>
                <w:color w:val="auto"/>
                <w:sz w:val="21"/>
                <w:szCs w:val="21"/>
                <w:highlight w:val="none"/>
                <w:shd w:val="clear" w:color="auto" w:fill="auto"/>
              </w:rPr>
              <w:t>饮</w:t>
            </w:r>
          </w:p>
          <w:p>
            <w:pPr>
              <w:jc w:val="center"/>
              <w:textAlignment w:val="baseline"/>
              <w:rPr>
                <w:rFonts w:hint="eastAsia" w:ascii="黑体" w:hAnsi="黑体" w:eastAsia="黑体"/>
                <w:b/>
                <w:bCs/>
                <w:color w:val="auto"/>
                <w:sz w:val="21"/>
                <w:szCs w:val="21"/>
                <w:highlight w:val="none"/>
                <w:shd w:val="clear" w:color="auto" w:fill="auto"/>
              </w:rPr>
            </w:pPr>
            <w:r>
              <w:rPr>
                <w:rFonts w:hint="eastAsia" w:ascii="黑体" w:hAnsi="黑体" w:eastAsia="黑体"/>
                <w:b/>
                <w:bCs/>
                <w:color w:val="auto"/>
                <w:sz w:val="21"/>
                <w:szCs w:val="21"/>
                <w:highlight w:val="none"/>
                <w:shd w:val="clear" w:color="auto" w:fill="auto"/>
              </w:rPr>
              <w:t>食</w:t>
            </w:r>
          </w:p>
          <w:p>
            <w:pPr>
              <w:jc w:val="center"/>
              <w:textAlignment w:val="baseline"/>
              <w:rPr>
                <w:rFonts w:hint="eastAsia" w:ascii="黑体" w:hAnsi="黑体" w:eastAsia="黑体"/>
                <w:color w:val="auto"/>
                <w:sz w:val="21"/>
                <w:szCs w:val="21"/>
                <w:highlight w:val="none"/>
                <w:shd w:val="clear" w:color="auto" w:fill="auto"/>
              </w:rPr>
            </w:pPr>
            <w:r>
              <w:rPr>
                <w:rFonts w:hint="eastAsia" w:ascii="黑体" w:hAnsi="黑体" w:eastAsia="黑体"/>
                <w:b/>
                <w:bCs/>
                <w:color w:val="auto"/>
                <w:sz w:val="21"/>
                <w:szCs w:val="21"/>
                <w:highlight w:val="none"/>
                <w:shd w:val="clear" w:color="auto" w:fill="auto"/>
              </w:rPr>
              <w:t>部</w:t>
            </w:r>
          </w:p>
        </w:tc>
        <w:tc>
          <w:tcPr>
            <w:tcW w:w="2026"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教工食堂</w:t>
            </w:r>
          </w:p>
        </w:tc>
        <w:tc>
          <w:tcPr>
            <w:tcW w:w="8347" w:type="dxa"/>
            <w:tcBorders>
              <w:top w:val="single" w:color="000000" w:sz="4" w:space="0"/>
              <w:left w:val="single" w:color="auto" w:sz="4" w:space="0"/>
              <w:bottom w:val="single" w:color="000000" w:sz="4" w:space="0"/>
              <w:right w:val="single" w:color="000000" w:sz="4" w:space="0"/>
            </w:tcBorders>
            <w:shd w:val="clear" w:color="auto" w:fill="auto"/>
            <w:vAlign w:val="center"/>
          </w:tcPr>
          <w:p>
            <w:pPr>
              <w:numPr>
                <w:ilvl w:val="0"/>
                <w:numId w:val="0"/>
              </w:numPr>
              <w:jc w:val="left"/>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1、维修：大厅已损坏的桌椅。（秦）</w:t>
            </w:r>
          </w:p>
          <w:p>
            <w:pPr>
              <w:numPr>
                <w:ilvl w:val="0"/>
                <w:numId w:val="0"/>
              </w:numPr>
              <w:jc w:val="left"/>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2、结算餐票：教育学院马克思主义者培养工程培训班。（秦）</w:t>
            </w:r>
          </w:p>
          <w:p>
            <w:pPr>
              <w:numPr>
                <w:ilvl w:val="0"/>
                <w:numId w:val="0"/>
              </w:numPr>
              <w:jc w:val="left"/>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3、常规检查工作：着重对大众餐及档口的食品安全、卫生安全等进行监督、检查。</w:t>
            </w:r>
          </w:p>
          <w:p>
            <w:pPr>
              <w:numPr>
                <w:ilvl w:val="0"/>
                <w:numId w:val="0"/>
              </w:numPr>
              <w:jc w:val="left"/>
              <w:textAlignment w:val="baseline"/>
              <w:rPr>
                <w:rFonts w:hint="default"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4、食堂运行调研工作。</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李俊</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谭明</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宋体"/>
                <w:color w:val="auto"/>
                <w:sz w:val="20"/>
                <w:szCs w:val="20"/>
                <w:highlight w:val="none"/>
                <w:shd w:val="clear" w:color="auto" w:fill="auto"/>
              </w:rPr>
            </w:pPr>
          </w:p>
        </w:tc>
      </w:tr>
      <w:tr>
        <w:tblPrEx>
          <w:shd w:val="clear" w:color="auto" w:fill="auto"/>
          <w:tblCellMar>
            <w:top w:w="0" w:type="dxa"/>
            <w:left w:w="108" w:type="dxa"/>
            <w:bottom w:w="0" w:type="dxa"/>
            <w:right w:w="108" w:type="dxa"/>
          </w:tblCellMar>
        </w:tblPrEx>
        <w:trPr>
          <w:trHeight w:val="613" w:hRule="atLeast"/>
        </w:trPr>
        <w:tc>
          <w:tcPr>
            <w:tcW w:w="53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黑体" w:hAnsi="黑体" w:eastAsia="黑体" w:cs="宋体"/>
                <w:color w:val="auto"/>
                <w:kern w:val="2"/>
                <w:sz w:val="22"/>
                <w:szCs w:val="22"/>
                <w:lang w:val="en-US" w:eastAsia="zh-CN" w:bidi="ar-SA"/>
              </w:rPr>
            </w:pPr>
            <w:r>
              <w:rPr>
                <w:rFonts w:hint="eastAsia" w:ascii="黑体" w:hAnsi="黑体" w:eastAsia="黑体" w:cs="宋体"/>
                <w:color w:val="auto"/>
                <w:sz w:val="22"/>
                <w:szCs w:val="22"/>
              </w:rPr>
              <w:t>9</w:t>
            </w:r>
          </w:p>
        </w:tc>
        <w:tc>
          <w:tcPr>
            <w:tcW w:w="673" w:type="dxa"/>
            <w:vMerge w:val="continue"/>
            <w:tcBorders>
              <w:left w:val="single" w:color="000000"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黑体"/>
                <w:color w:val="auto"/>
                <w:sz w:val="21"/>
                <w:szCs w:val="21"/>
                <w:highlight w:val="none"/>
                <w:shd w:val="clear" w:color="auto" w:fill="auto"/>
              </w:rPr>
            </w:pPr>
          </w:p>
        </w:tc>
        <w:tc>
          <w:tcPr>
            <w:tcW w:w="2026"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学生食堂</w:t>
            </w:r>
          </w:p>
        </w:tc>
        <w:tc>
          <w:tcPr>
            <w:tcW w:w="8347" w:type="dxa"/>
            <w:tcBorders>
              <w:top w:val="single" w:color="000000" w:sz="4" w:space="0"/>
              <w:left w:val="single" w:color="auto" w:sz="4" w:space="0"/>
              <w:bottom w:val="single" w:color="auto" w:sz="4" w:space="0"/>
              <w:right w:val="single" w:color="000000" w:sz="4" w:space="0"/>
            </w:tcBorders>
            <w:shd w:val="clear" w:color="auto" w:fill="auto"/>
            <w:vAlign w:val="center"/>
          </w:tcPr>
          <w:p>
            <w:pPr>
              <w:numPr>
                <w:ilvl w:val="0"/>
                <w:numId w:val="0"/>
              </w:numPr>
              <w:jc w:val="left"/>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1、对家禽、肉类、果蔬进行市场询价工作。（邓）</w:t>
            </w:r>
          </w:p>
          <w:p>
            <w:pPr>
              <w:numPr>
                <w:ilvl w:val="0"/>
                <w:numId w:val="0"/>
              </w:numPr>
              <w:jc w:val="left"/>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2、对各食堂常规检查：食品留样、备餐间操作间、冰箱卫生、情况、周边环境卫生。（邓、雷）</w:t>
            </w:r>
          </w:p>
        </w:tc>
        <w:tc>
          <w:tcPr>
            <w:tcW w:w="970" w:type="dxa"/>
            <w:tcBorders>
              <w:top w:val="single" w:color="000000" w:sz="4" w:space="0"/>
              <w:left w:val="single" w:color="000000" w:sz="4" w:space="0"/>
              <w:bottom w:val="single" w:color="auto" w:sz="4" w:space="0"/>
              <w:right w:val="single" w:color="000000"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李俊</w:t>
            </w:r>
          </w:p>
        </w:tc>
        <w:tc>
          <w:tcPr>
            <w:tcW w:w="1078" w:type="dxa"/>
            <w:tcBorders>
              <w:top w:val="single" w:color="000000" w:sz="4" w:space="0"/>
              <w:left w:val="single" w:color="000000" w:sz="4" w:space="0"/>
              <w:bottom w:val="single" w:color="auto" w:sz="4" w:space="0"/>
              <w:right w:val="single" w:color="000000"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谭明</w:t>
            </w:r>
          </w:p>
        </w:tc>
        <w:tc>
          <w:tcPr>
            <w:tcW w:w="1275"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黑体" w:hAnsi="黑体" w:eastAsia="黑体" w:cs="宋体"/>
                <w:color w:val="auto"/>
                <w:sz w:val="20"/>
                <w:szCs w:val="20"/>
                <w:highlight w:val="none"/>
                <w:shd w:val="clear" w:color="auto" w:fill="auto"/>
              </w:rPr>
            </w:pPr>
          </w:p>
        </w:tc>
      </w:tr>
      <w:tr>
        <w:tblPrEx>
          <w:shd w:val="clear" w:color="auto" w:fill="auto"/>
          <w:tblCellMar>
            <w:top w:w="0" w:type="dxa"/>
            <w:left w:w="108" w:type="dxa"/>
            <w:bottom w:w="0" w:type="dxa"/>
            <w:right w:w="108" w:type="dxa"/>
          </w:tblCellMar>
        </w:tblPrEx>
        <w:trPr>
          <w:trHeight w:val="613" w:hRule="atLeast"/>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黑体" w:hAnsi="黑体" w:eastAsia="黑体" w:cs="宋体"/>
                <w:color w:val="auto"/>
                <w:kern w:val="2"/>
                <w:sz w:val="22"/>
                <w:szCs w:val="22"/>
                <w:lang w:val="en-US" w:eastAsia="zh-CN" w:bidi="ar-SA"/>
              </w:rPr>
            </w:pPr>
            <w:r>
              <w:rPr>
                <w:rFonts w:hint="eastAsia" w:ascii="黑体" w:hAnsi="黑体" w:eastAsia="黑体" w:cs="宋体"/>
                <w:color w:val="auto"/>
                <w:kern w:val="0"/>
                <w:sz w:val="22"/>
                <w:szCs w:val="22"/>
                <w:lang w:bidi="ar"/>
              </w:rPr>
              <w:t>10</w:t>
            </w:r>
          </w:p>
        </w:tc>
        <w:tc>
          <w:tcPr>
            <w:tcW w:w="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黑体"/>
                <w:color w:val="auto"/>
                <w:sz w:val="21"/>
                <w:szCs w:val="21"/>
                <w:highlight w:val="none"/>
                <w:shd w:val="clear" w:color="auto" w:fill="auto"/>
              </w:rPr>
            </w:pPr>
          </w:p>
        </w:tc>
        <w:tc>
          <w:tcPr>
            <w:tcW w:w="20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行政工作</w:t>
            </w:r>
          </w:p>
        </w:tc>
        <w:tc>
          <w:tcPr>
            <w:tcW w:w="834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1、832扶贫平台补充协议走程序。（曹）</w:t>
            </w:r>
          </w:p>
          <w:p>
            <w:pPr>
              <w:numPr>
                <w:ilvl w:val="0"/>
                <w:numId w:val="1"/>
              </w:numPr>
              <w:jc w:val="left"/>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山水绿租赁工作。</w:t>
            </w:r>
          </w:p>
          <w:p>
            <w:pPr>
              <w:numPr>
                <w:ilvl w:val="0"/>
                <w:numId w:val="1"/>
              </w:numPr>
              <w:jc w:val="left"/>
              <w:textAlignment w:val="baseline"/>
              <w:rPr>
                <w:rFonts w:hint="default"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配送合同修订工作。</w:t>
            </w: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李俊</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谭明</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auto"/>
                <w:sz w:val="20"/>
                <w:szCs w:val="20"/>
                <w:highlight w:val="none"/>
                <w:shd w:val="clear" w:color="auto" w:fill="auto"/>
              </w:rPr>
            </w:pPr>
          </w:p>
        </w:tc>
      </w:tr>
      <w:tr>
        <w:tblPrEx>
          <w:shd w:val="clear" w:color="auto" w:fill="auto"/>
          <w:tblCellMar>
            <w:top w:w="0" w:type="dxa"/>
            <w:left w:w="108" w:type="dxa"/>
            <w:bottom w:w="0" w:type="dxa"/>
            <w:right w:w="108" w:type="dxa"/>
          </w:tblCellMar>
        </w:tblPrEx>
        <w:trPr>
          <w:trHeight w:val="209" w:hRule="atLeast"/>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黑体" w:hAnsi="黑体" w:eastAsia="黑体" w:cs="宋体"/>
                <w:color w:val="auto"/>
                <w:kern w:val="2"/>
                <w:sz w:val="22"/>
                <w:szCs w:val="22"/>
                <w:lang w:val="en-US" w:eastAsia="zh-CN" w:bidi="ar-SA"/>
              </w:rPr>
            </w:pPr>
            <w:r>
              <w:rPr>
                <w:rFonts w:hint="eastAsia" w:ascii="黑体" w:hAnsi="黑体" w:eastAsia="黑体" w:cs="宋体"/>
                <w:color w:val="auto"/>
                <w:kern w:val="0"/>
                <w:sz w:val="22"/>
                <w:szCs w:val="22"/>
                <w:lang w:bidi="ar"/>
              </w:rPr>
              <w:t>11</w:t>
            </w:r>
          </w:p>
        </w:tc>
        <w:tc>
          <w:tcPr>
            <w:tcW w:w="6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黑体" w:hAnsi="黑体" w:eastAsia="黑体" w:cs="黑体"/>
                <w:b/>
                <w:bCs/>
                <w:color w:val="auto"/>
                <w:sz w:val="21"/>
                <w:szCs w:val="21"/>
              </w:rPr>
            </w:pPr>
            <w:r>
              <w:rPr>
                <w:rFonts w:hint="eastAsia" w:ascii="黑体" w:hAnsi="黑体" w:eastAsia="黑体" w:cs="黑体"/>
                <w:b/>
                <w:bCs/>
                <w:color w:val="auto"/>
                <w:sz w:val="21"/>
                <w:szCs w:val="21"/>
              </w:rPr>
              <w:t>办</w:t>
            </w:r>
          </w:p>
          <w:p>
            <w:pPr>
              <w:widowControl/>
              <w:spacing w:line="240" w:lineRule="exact"/>
              <w:jc w:val="center"/>
              <w:rPr>
                <w:rFonts w:hint="eastAsia" w:ascii="黑体" w:hAnsi="黑体" w:eastAsia="黑体" w:cs="黑体"/>
                <w:b/>
                <w:bCs/>
                <w:color w:val="auto"/>
                <w:sz w:val="21"/>
                <w:szCs w:val="21"/>
              </w:rPr>
            </w:pPr>
            <w:r>
              <w:rPr>
                <w:rFonts w:hint="eastAsia" w:ascii="黑体" w:hAnsi="黑体" w:eastAsia="黑体" w:cs="黑体"/>
                <w:b/>
                <w:bCs/>
                <w:color w:val="auto"/>
                <w:sz w:val="21"/>
                <w:szCs w:val="21"/>
              </w:rPr>
              <w:t>公</w:t>
            </w:r>
          </w:p>
          <w:p>
            <w:pPr>
              <w:widowControl/>
              <w:spacing w:line="240" w:lineRule="exact"/>
              <w:jc w:val="center"/>
              <w:rPr>
                <w:rFonts w:ascii="黑体" w:hAnsi="黑体" w:eastAsia="黑体" w:cs="黑体"/>
                <w:color w:val="auto"/>
                <w:sz w:val="21"/>
                <w:szCs w:val="21"/>
              </w:rPr>
            </w:pPr>
            <w:r>
              <w:rPr>
                <w:rFonts w:hint="eastAsia" w:ascii="黑体" w:hAnsi="黑体" w:eastAsia="黑体" w:cs="黑体"/>
                <w:b/>
                <w:bCs/>
                <w:color w:val="auto"/>
                <w:sz w:val="21"/>
                <w:szCs w:val="21"/>
              </w:rPr>
              <w:t>室</w:t>
            </w:r>
          </w:p>
        </w:tc>
        <w:tc>
          <w:tcPr>
            <w:tcW w:w="20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党建工作</w:t>
            </w:r>
          </w:p>
        </w:tc>
        <w:tc>
          <w:tcPr>
            <w:tcW w:w="834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2"/>
              </w:numPr>
              <w:jc w:val="left"/>
              <w:textAlignment w:val="baseline"/>
              <w:rPr>
                <w:rFonts w:hint="eastAsia" w:ascii="黑体" w:hAnsi="黑体" w:eastAsia="黑体" w:cs="黑体"/>
                <w:color w:val="auto"/>
                <w:sz w:val="20"/>
                <w:szCs w:val="20"/>
              </w:rPr>
            </w:pPr>
            <w:r>
              <w:rPr>
                <w:rFonts w:hint="eastAsia" w:ascii="黑体" w:hAnsi="黑体" w:eastAsia="黑体" w:cs="黑体"/>
                <w:color w:val="auto"/>
                <w:sz w:val="20"/>
                <w:szCs w:val="20"/>
              </w:rPr>
              <w:t>及时完善和更新全国党员管理信息系统</w:t>
            </w:r>
          </w:p>
          <w:p>
            <w:pPr>
              <w:numPr>
                <w:ilvl w:val="0"/>
                <w:numId w:val="2"/>
              </w:numPr>
              <w:jc w:val="left"/>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组织开展11月份主题党日活动。</w:t>
            </w: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易佩</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李家年</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黑体" w:hAnsi="黑体" w:eastAsia="黑体" w:cs="宋体"/>
                <w:b/>
                <w:bCs/>
                <w:color w:val="0000FF"/>
                <w:sz w:val="20"/>
                <w:szCs w:val="20"/>
                <w:lang w:val="en-US" w:eastAsia="zh-CN"/>
              </w:rPr>
            </w:pPr>
          </w:p>
        </w:tc>
      </w:tr>
      <w:tr>
        <w:tblPrEx>
          <w:shd w:val="clear" w:color="auto" w:fill="auto"/>
          <w:tblCellMar>
            <w:top w:w="0" w:type="dxa"/>
            <w:left w:w="108" w:type="dxa"/>
            <w:bottom w:w="0" w:type="dxa"/>
            <w:right w:w="108" w:type="dxa"/>
          </w:tblCellMar>
        </w:tblPrEx>
        <w:trPr>
          <w:trHeight w:val="815" w:hRule="atLeast"/>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黑体" w:hAnsi="黑体" w:eastAsia="黑体" w:cs="宋体"/>
                <w:color w:val="auto"/>
                <w:kern w:val="2"/>
                <w:sz w:val="22"/>
                <w:szCs w:val="22"/>
                <w:lang w:val="en-US" w:eastAsia="zh-CN" w:bidi="ar-SA"/>
              </w:rPr>
            </w:pPr>
            <w:r>
              <w:rPr>
                <w:rFonts w:hint="eastAsia" w:ascii="黑体" w:hAnsi="黑体" w:eastAsia="黑体" w:cs="宋体"/>
                <w:color w:val="auto"/>
                <w:kern w:val="0"/>
                <w:sz w:val="22"/>
                <w:szCs w:val="22"/>
                <w:lang w:bidi="ar"/>
              </w:rPr>
              <w:t>12</w:t>
            </w:r>
          </w:p>
        </w:tc>
        <w:tc>
          <w:tcPr>
            <w:tcW w:w="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黑体"/>
                <w:color w:val="auto"/>
                <w:sz w:val="21"/>
                <w:szCs w:val="21"/>
              </w:rPr>
            </w:pPr>
          </w:p>
        </w:tc>
        <w:tc>
          <w:tcPr>
            <w:tcW w:w="20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行政工作</w:t>
            </w:r>
          </w:p>
        </w:tc>
        <w:tc>
          <w:tcPr>
            <w:tcW w:w="834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3"/>
              </w:numPr>
              <w:jc w:val="left"/>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完成后勤服务中心收支运行报告表制作。</w:t>
            </w:r>
          </w:p>
          <w:p>
            <w:pPr>
              <w:numPr>
                <w:ilvl w:val="0"/>
                <w:numId w:val="3"/>
              </w:numPr>
              <w:jc w:val="left"/>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继续跟进</w:t>
            </w:r>
            <w:r>
              <w:rPr>
                <w:rFonts w:hint="eastAsia" w:ascii="黑体" w:hAnsi="黑体" w:eastAsia="黑体" w:cs="黑体"/>
                <w:color w:val="auto"/>
                <w:sz w:val="20"/>
                <w:szCs w:val="20"/>
              </w:rPr>
              <w:t>邮政中心的建设方案。</w:t>
            </w:r>
          </w:p>
          <w:p>
            <w:pPr>
              <w:numPr>
                <w:ilvl w:val="0"/>
                <w:numId w:val="3"/>
              </w:numPr>
              <w:ind w:left="0" w:leftChars="0" w:firstLine="0" w:firstLineChars="0"/>
              <w:jc w:val="left"/>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做好“无烟青春、健康同行”高校控烟科普宣传。</w:t>
            </w:r>
          </w:p>
          <w:p>
            <w:pPr>
              <w:numPr>
                <w:ilvl w:val="0"/>
                <w:numId w:val="3"/>
              </w:numPr>
              <w:ind w:left="0" w:leftChars="0" w:firstLine="0" w:firstLineChars="0"/>
              <w:jc w:val="left"/>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关于后勤服务中心聘请劳务派遣人员的报告。</w:t>
            </w: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易佩</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谷利民</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黑体" w:hAnsi="黑体" w:eastAsia="黑体" w:cs="宋体"/>
                <w:b/>
                <w:bCs/>
                <w:color w:val="0000FF"/>
                <w:sz w:val="20"/>
                <w:szCs w:val="20"/>
                <w:lang w:val="en-US" w:eastAsia="zh-CN"/>
              </w:rPr>
            </w:pPr>
          </w:p>
        </w:tc>
      </w:tr>
      <w:tr>
        <w:tblPrEx>
          <w:shd w:val="clear" w:color="auto" w:fill="auto"/>
          <w:tblCellMar>
            <w:top w:w="0" w:type="dxa"/>
            <w:left w:w="108" w:type="dxa"/>
            <w:bottom w:w="0" w:type="dxa"/>
            <w:right w:w="108" w:type="dxa"/>
          </w:tblCellMar>
        </w:tblPrEx>
        <w:trPr>
          <w:trHeight w:val="815" w:hRule="atLeast"/>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黑体" w:hAnsi="黑体" w:eastAsia="黑体" w:cs="宋体"/>
                <w:color w:val="auto"/>
                <w:kern w:val="2"/>
                <w:sz w:val="22"/>
                <w:szCs w:val="22"/>
                <w:lang w:val="en-US" w:eastAsia="zh-CN" w:bidi="ar-SA"/>
              </w:rPr>
            </w:pPr>
            <w:r>
              <w:rPr>
                <w:rFonts w:hint="eastAsia" w:ascii="黑体" w:hAnsi="黑体" w:eastAsia="黑体" w:cs="宋体"/>
                <w:color w:val="auto"/>
                <w:kern w:val="0"/>
                <w:sz w:val="22"/>
                <w:szCs w:val="22"/>
                <w:lang w:bidi="ar"/>
              </w:rPr>
              <w:t>13</w:t>
            </w:r>
          </w:p>
        </w:tc>
        <w:tc>
          <w:tcPr>
            <w:tcW w:w="67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hint="eastAsia" w:ascii="黑体" w:hAnsi="黑体" w:eastAsia="黑体" w:cs="黑体"/>
                <w:b/>
                <w:bCs/>
                <w:color w:val="auto"/>
                <w:sz w:val="21"/>
                <w:szCs w:val="21"/>
              </w:rPr>
            </w:pPr>
            <w:r>
              <w:rPr>
                <w:rFonts w:hint="eastAsia" w:ascii="黑体" w:hAnsi="黑体" w:eastAsia="黑体" w:cs="黑体"/>
                <w:b/>
                <w:bCs/>
                <w:color w:val="auto"/>
                <w:sz w:val="21"/>
                <w:szCs w:val="21"/>
              </w:rPr>
              <w:t>物</w:t>
            </w:r>
          </w:p>
          <w:p>
            <w:pPr>
              <w:widowControl/>
              <w:spacing w:line="240" w:lineRule="exact"/>
              <w:jc w:val="center"/>
              <w:rPr>
                <w:rFonts w:hint="eastAsia" w:ascii="黑体" w:hAnsi="黑体" w:eastAsia="黑体" w:cs="黑体"/>
                <w:b/>
                <w:bCs/>
                <w:color w:val="auto"/>
                <w:sz w:val="21"/>
                <w:szCs w:val="21"/>
              </w:rPr>
            </w:pPr>
            <w:r>
              <w:rPr>
                <w:rFonts w:hint="eastAsia" w:ascii="黑体" w:hAnsi="黑体" w:eastAsia="黑体" w:cs="黑体"/>
                <w:b/>
                <w:bCs/>
                <w:color w:val="auto"/>
                <w:sz w:val="21"/>
                <w:szCs w:val="21"/>
              </w:rPr>
              <w:t>业</w:t>
            </w:r>
          </w:p>
          <w:p>
            <w:pPr>
              <w:widowControl/>
              <w:spacing w:line="240" w:lineRule="exact"/>
              <w:jc w:val="center"/>
              <w:rPr>
                <w:rFonts w:ascii="黑体" w:hAnsi="黑体" w:eastAsia="黑体" w:cs="黑体"/>
                <w:b/>
                <w:bCs/>
                <w:color w:val="auto"/>
                <w:sz w:val="21"/>
                <w:szCs w:val="21"/>
              </w:rPr>
            </w:pPr>
            <w:r>
              <w:rPr>
                <w:rFonts w:hint="eastAsia" w:ascii="黑体" w:hAnsi="黑体" w:eastAsia="黑体" w:cs="黑体"/>
                <w:b/>
                <w:bCs/>
                <w:color w:val="auto"/>
                <w:sz w:val="21"/>
                <w:szCs w:val="21"/>
              </w:rPr>
              <w:t>部</w:t>
            </w:r>
          </w:p>
        </w:tc>
        <w:tc>
          <w:tcPr>
            <w:tcW w:w="2026"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绿化养护</w:t>
            </w:r>
          </w:p>
        </w:tc>
        <w:tc>
          <w:tcPr>
            <w:tcW w:w="834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jc w:val="left"/>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1、监管日常养护工作：以修剪校内绿篱为主。</w:t>
            </w:r>
          </w:p>
          <w:p>
            <w:pPr>
              <w:numPr>
                <w:ilvl w:val="0"/>
                <w:numId w:val="0"/>
              </w:numPr>
              <w:jc w:val="left"/>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2、监管校内巡查工作。</w:t>
            </w:r>
          </w:p>
          <w:p>
            <w:pPr>
              <w:numPr>
                <w:ilvl w:val="0"/>
                <w:numId w:val="0"/>
              </w:numPr>
              <w:jc w:val="left"/>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3、监管零星补种工作。</w:t>
            </w:r>
          </w:p>
          <w:p>
            <w:pPr>
              <w:numPr>
                <w:ilvl w:val="0"/>
                <w:numId w:val="0"/>
              </w:numPr>
              <w:jc w:val="left"/>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4、校庆摆花合同审计和审批。</w:t>
            </w: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唐嘉忆</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王博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auto"/>
                <w:sz w:val="20"/>
                <w:szCs w:val="20"/>
              </w:rPr>
            </w:pPr>
          </w:p>
        </w:tc>
      </w:tr>
      <w:tr>
        <w:tblPrEx>
          <w:shd w:val="clear" w:color="auto" w:fill="auto"/>
          <w:tblCellMar>
            <w:top w:w="0" w:type="dxa"/>
            <w:left w:w="108" w:type="dxa"/>
            <w:bottom w:w="0" w:type="dxa"/>
            <w:right w:w="108" w:type="dxa"/>
          </w:tblCellMar>
        </w:tblPrEx>
        <w:trPr>
          <w:trHeight w:val="613" w:hRule="atLeast"/>
        </w:trPr>
        <w:tc>
          <w:tcPr>
            <w:tcW w:w="53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黑体" w:eastAsia="黑体" w:cs="宋体"/>
                <w:color w:val="auto"/>
                <w:kern w:val="0"/>
                <w:sz w:val="22"/>
                <w:szCs w:val="22"/>
                <w:lang w:val="en-US" w:eastAsia="zh-CN" w:bidi="ar"/>
              </w:rPr>
            </w:pPr>
            <w:r>
              <w:rPr>
                <w:rFonts w:hint="eastAsia" w:ascii="黑体" w:hAnsi="黑体" w:eastAsia="黑体" w:cs="宋体"/>
                <w:color w:val="auto"/>
                <w:sz w:val="22"/>
                <w:szCs w:val="22"/>
              </w:rPr>
              <w:t>14</w:t>
            </w:r>
          </w:p>
        </w:tc>
        <w:tc>
          <w:tcPr>
            <w:tcW w:w="673"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黑体" w:hAnsi="黑体" w:eastAsia="黑体" w:cs="黑体"/>
                <w:b/>
                <w:bCs/>
                <w:color w:val="auto"/>
                <w:sz w:val="21"/>
                <w:szCs w:val="21"/>
              </w:rPr>
            </w:pPr>
          </w:p>
        </w:tc>
        <w:tc>
          <w:tcPr>
            <w:tcW w:w="2026" w:type="dxa"/>
            <w:tcBorders>
              <w:top w:val="single" w:color="auto"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校园保洁及消杀</w:t>
            </w:r>
          </w:p>
        </w:tc>
        <w:tc>
          <w:tcPr>
            <w:tcW w:w="8347" w:type="dxa"/>
            <w:tcBorders>
              <w:top w:val="single" w:color="auto" w:sz="4" w:space="0"/>
              <w:left w:val="single" w:color="000000" w:sz="4" w:space="0"/>
              <w:bottom w:val="single" w:color="000000" w:sz="4" w:space="0"/>
              <w:right w:val="single" w:color="000000" w:sz="4" w:space="0"/>
            </w:tcBorders>
            <w:shd w:val="clear" w:color="auto" w:fill="auto"/>
            <w:vAlign w:val="center"/>
          </w:tcPr>
          <w:p>
            <w:pPr>
              <w:numPr>
                <w:ilvl w:val="0"/>
                <w:numId w:val="0"/>
              </w:numPr>
              <w:jc w:val="left"/>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1、检查流动保洁每日到岗及工作情况。</w:t>
            </w:r>
          </w:p>
          <w:p>
            <w:pPr>
              <w:numPr>
                <w:ilvl w:val="0"/>
                <w:numId w:val="0"/>
              </w:numPr>
              <w:jc w:val="left"/>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2、重点检查绿化带卫生保洁情况。</w:t>
            </w:r>
          </w:p>
          <w:p>
            <w:pPr>
              <w:numPr>
                <w:ilvl w:val="0"/>
                <w:numId w:val="0"/>
              </w:numPr>
              <w:jc w:val="left"/>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3、图书馆卫生保洁补充协议的审批。</w:t>
            </w:r>
          </w:p>
        </w:tc>
        <w:tc>
          <w:tcPr>
            <w:tcW w:w="970" w:type="dxa"/>
            <w:tcBorders>
              <w:top w:val="single" w:color="auto"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周素芳</w:t>
            </w:r>
          </w:p>
        </w:tc>
        <w:tc>
          <w:tcPr>
            <w:tcW w:w="1078" w:type="dxa"/>
            <w:tcBorders>
              <w:top w:val="single" w:color="auto"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王博</w:t>
            </w:r>
          </w:p>
        </w:tc>
        <w:tc>
          <w:tcPr>
            <w:tcW w:w="1275" w:type="dxa"/>
            <w:tcBorders>
              <w:top w:val="single" w:color="auto" w:sz="4" w:space="0"/>
              <w:left w:val="single" w:color="000000" w:sz="4" w:space="0"/>
              <w:bottom w:val="single" w:color="000000" w:sz="4" w:space="0"/>
              <w:right w:val="single" w:color="auto" w:sz="4" w:space="0"/>
            </w:tcBorders>
            <w:shd w:val="clear" w:color="auto" w:fill="auto"/>
            <w:vAlign w:val="center"/>
          </w:tcPr>
          <w:p>
            <w:pPr>
              <w:jc w:val="center"/>
              <w:rPr>
                <w:rFonts w:ascii="黑体" w:hAnsi="黑体" w:eastAsia="黑体" w:cs="宋体"/>
                <w:color w:val="auto"/>
                <w:sz w:val="20"/>
                <w:szCs w:val="20"/>
              </w:rPr>
            </w:pPr>
          </w:p>
        </w:tc>
      </w:tr>
      <w:tr>
        <w:tblPrEx>
          <w:shd w:val="clear" w:color="auto" w:fill="auto"/>
          <w:tblCellMar>
            <w:top w:w="0" w:type="dxa"/>
            <w:left w:w="108" w:type="dxa"/>
            <w:bottom w:w="0" w:type="dxa"/>
            <w:right w:w="108" w:type="dxa"/>
          </w:tblCellMar>
        </w:tblPrEx>
        <w:trPr>
          <w:trHeight w:val="411" w:hRule="atLeast"/>
        </w:trPr>
        <w:tc>
          <w:tcPr>
            <w:tcW w:w="53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黑体" w:eastAsia="黑体" w:cs="宋体"/>
                <w:color w:val="auto"/>
                <w:kern w:val="0"/>
                <w:sz w:val="22"/>
                <w:szCs w:val="22"/>
                <w:lang w:val="en-US" w:eastAsia="zh-CN" w:bidi="ar"/>
              </w:rPr>
            </w:pPr>
            <w:r>
              <w:rPr>
                <w:rFonts w:hint="eastAsia" w:ascii="黑体" w:hAnsi="黑体" w:eastAsia="黑体" w:cs="宋体"/>
                <w:color w:val="auto"/>
                <w:sz w:val="22"/>
                <w:szCs w:val="22"/>
              </w:rPr>
              <w:t>15</w:t>
            </w:r>
          </w:p>
        </w:tc>
        <w:tc>
          <w:tcPr>
            <w:tcW w:w="673"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黑体" w:hAnsi="黑体" w:eastAsia="黑体" w:cs="黑体"/>
                <w:b/>
                <w:bCs/>
                <w:color w:val="auto"/>
                <w:sz w:val="21"/>
                <w:szCs w:val="21"/>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门面出租管理</w:t>
            </w:r>
          </w:p>
        </w:tc>
        <w:tc>
          <w:tcPr>
            <w:tcW w:w="834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left"/>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1、门面出租的日常工作检查。</w:t>
            </w:r>
          </w:p>
          <w:p>
            <w:pPr>
              <w:numPr>
                <w:ilvl w:val="0"/>
                <w:numId w:val="0"/>
              </w:numPr>
              <w:jc w:val="left"/>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2、门面租金</w:t>
            </w:r>
            <w:r>
              <w:rPr>
                <w:rFonts w:hint="eastAsia" w:ascii="黑体" w:hAnsi="黑体" w:eastAsia="黑体" w:cs="黑体"/>
                <w:color w:val="auto"/>
                <w:sz w:val="20"/>
                <w:szCs w:val="20"/>
                <w:highlight w:val="none"/>
                <w:lang w:val="en-US" w:eastAsia="zh-CN"/>
              </w:rPr>
              <w:t>追缴、应收尽收</w:t>
            </w:r>
            <w:r>
              <w:rPr>
                <w:rFonts w:hint="eastAsia" w:ascii="黑体" w:hAnsi="黑体" w:eastAsia="黑体" w:cs="黑体"/>
                <w:color w:val="auto"/>
                <w:sz w:val="20"/>
                <w:szCs w:val="20"/>
                <w:lang w:val="en-US" w:eastAsia="zh-CN"/>
              </w:rPr>
              <w:t>工作统计汇总。</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秦向军</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王博</w:t>
            </w:r>
          </w:p>
        </w:tc>
        <w:tc>
          <w:tcPr>
            <w:tcW w:w="127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黑体" w:hAnsi="黑体" w:eastAsia="黑体" w:cs="宋体"/>
                <w:color w:val="auto"/>
                <w:sz w:val="20"/>
                <w:szCs w:val="20"/>
              </w:rPr>
            </w:pPr>
          </w:p>
        </w:tc>
      </w:tr>
      <w:tr>
        <w:tblPrEx>
          <w:shd w:val="clear" w:color="auto" w:fill="auto"/>
          <w:tblCellMar>
            <w:top w:w="0" w:type="dxa"/>
            <w:left w:w="108" w:type="dxa"/>
            <w:bottom w:w="0" w:type="dxa"/>
            <w:right w:w="108" w:type="dxa"/>
          </w:tblCellMar>
        </w:tblPrEx>
        <w:trPr>
          <w:trHeight w:val="370" w:hRule="atLeast"/>
        </w:trPr>
        <w:tc>
          <w:tcPr>
            <w:tcW w:w="53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黑体" w:eastAsia="黑体" w:cs="宋体"/>
                <w:color w:val="auto"/>
                <w:kern w:val="2"/>
                <w:sz w:val="22"/>
                <w:szCs w:val="22"/>
                <w:lang w:val="en-US" w:eastAsia="zh-CN" w:bidi="ar-SA"/>
              </w:rPr>
            </w:pPr>
            <w:r>
              <w:rPr>
                <w:rFonts w:hint="eastAsia" w:ascii="黑体" w:hAnsi="黑体" w:eastAsia="黑体" w:cs="宋体"/>
                <w:color w:val="auto"/>
                <w:sz w:val="22"/>
                <w:szCs w:val="22"/>
              </w:rPr>
              <w:t>1</w:t>
            </w:r>
            <w:r>
              <w:rPr>
                <w:rFonts w:ascii="黑体" w:hAnsi="黑体" w:eastAsia="黑体" w:cs="宋体"/>
                <w:color w:val="auto"/>
                <w:sz w:val="22"/>
                <w:szCs w:val="22"/>
              </w:rPr>
              <w:t>6</w:t>
            </w:r>
          </w:p>
        </w:tc>
        <w:tc>
          <w:tcPr>
            <w:tcW w:w="673"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黑体" w:hAnsi="黑体" w:eastAsia="黑体" w:cs="黑体"/>
                <w:b/>
                <w:bCs/>
                <w:color w:val="auto"/>
                <w:sz w:val="21"/>
                <w:szCs w:val="21"/>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学术交流中心接待</w:t>
            </w:r>
          </w:p>
        </w:tc>
        <w:tc>
          <w:tcPr>
            <w:tcW w:w="834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left"/>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正常接待客人，做好服务工作。</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周小驭</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王博</w:t>
            </w:r>
          </w:p>
        </w:tc>
        <w:tc>
          <w:tcPr>
            <w:tcW w:w="127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黑体" w:hAnsi="黑体" w:eastAsia="黑体" w:cs="宋体"/>
                <w:color w:val="auto"/>
                <w:sz w:val="20"/>
                <w:szCs w:val="20"/>
              </w:rPr>
            </w:pPr>
          </w:p>
        </w:tc>
      </w:tr>
      <w:tr>
        <w:tblPrEx>
          <w:shd w:val="clear" w:color="auto" w:fill="auto"/>
          <w:tblCellMar>
            <w:top w:w="0" w:type="dxa"/>
            <w:left w:w="108" w:type="dxa"/>
            <w:bottom w:w="0" w:type="dxa"/>
            <w:right w:w="108" w:type="dxa"/>
          </w:tblCellMar>
        </w:tblPrEx>
        <w:trPr>
          <w:trHeight w:val="209" w:hRule="atLeast"/>
        </w:trPr>
        <w:tc>
          <w:tcPr>
            <w:tcW w:w="531"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hint="eastAsia" w:ascii="黑体" w:hAnsi="黑体" w:eastAsia="黑体" w:cs="宋体"/>
                <w:color w:val="auto"/>
                <w:kern w:val="2"/>
                <w:sz w:val="22"/>
                <w:szCs w:val="22"/>
                <w:lang w:val="en-US" w:eastAsia="zh-CN" w:bidi="ar-SA"/>
              </w:rPr>
            </w:pPr>
            <w:r>
              <w:rPr>
                <w:rFonts w:hint="eastAsia" w:ascii="黑体" w:hAnsi="黑体" w:eastAsia="黑体" w:cs="宋体"/>
                <w:color w:val="auto"/>
                <w:sz w:val="22"/>
                <w:szCs w:val="22"/>
              </w:rPr>
              <w:t>1</w:t>
            </w:r>
            <w:r>
              <w:rPr>
                <w:rFonts w:ascii="黑体" w:hAnsi="黑体" w:eastAsia="黑体" w:cs="宋体"/>
                <w:color w:val="auto"/>
                <w:sz w:val="22"/>
                <w:szCs w:val="22"/>
              </w:rPr>
              <w:t>7</w:t>
            </w:r>
          </w:p>
        </w:tc>
        <w:tc>
          <w:tcPr>
            <w:tcW w:w="673"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黑体"/>
                <w:b/>
                <w:bCs/>
                <w:color w:val="auto"/>
                <w:sz w:val="21"/>
                <w:szCs w:val="21"/>
              </w:rPr>
            </w:pPr>
          </w:p>
        </w:tc>
        <w:tc>
          <w:tcPr>
            <w:tcW w:w="2026" w:type="dxa"/>
            <w:tcBorders>
              <w:top w:val="single" w:color="000000" w:sz="4" w:space="0"/>
              <w:left w:val="single" w:color="000000" w:sz="4" w:space="0"/>
              <w:bottom w:val="single" w:color="auto" w:sz="4" w:space="0"/>
              <w:right w:val="single" w:color="000000"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家具采购</w:t>
            </w:r>
          </w:p>
        </w:tc>
        <w:tc>
          <w:tcPr>
            <w:tcW w:w="8347" w:type="dxa"/>
            <w:tcBorders>
              <w:top w:val="single" w:color="000000" w:sz="4" w:space="0"/>
              <w:left w:val="single" w:color="000000" w:sz="4" w:space="0"/>
              <w:bottom w:val="single" w:color="auto" w:sz="4" w:space="0"/>
              <w:right w:val="single" w:color="000000" w:sz="4" w:space="0"/>
            </w:tcBorders>
            <w:shd w:val="clear" w:color="auto" w:fill="auto"/>
            <w:vAlign w:val="center"/>
          </w:tcPr>
          <w:p>
            <w:pPr>
              <w:numPr>
                <w:ilvl w:val="0"/>
                <w:numId w:val="0"/>
              </w:numPr>
              <w:jc w:val="left"/>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人事处文件柜采购工作。</w:t>
            </w:r>
          </w:p>
        </w:tc>
        <w:tc>
          <w:tcPr>
            <w:tcW w:w="970" w:type="dxa"/>
            <w:tcBorders>
              <w:top w:val="single" w:color="000000" w:sz="4" w:space="0"/>
              <w:left w:val="single" w:color="000000" w:sz="4" w:space="0"/>
              <w:bottom w:val="single" w:color="auto" w:sz="4" w:space="0"/>
              <w:right w:val="single" w:color="000000"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唐嘉忆</w:t>
            </w:r>
          </w:p>
        </w:tc>
        <w:tc>
          <w:tcPr>
            <w:tcW w:w="1078" w:type="dxa"/>
            <w:tcBorders>
              <w:top w:val="single" w:color="000000" w:sz="4" w:space="0"/>
              <w:left w:val="single" w:color="000000" w:sz="4" w:space="0"/>
              <w:bottom w:val="single" w:color="auto" w:sz="4" w:space="0"/>
              <w:right w:val="single" w:color="000000"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王博</w:t>
            </w:r>
          </w:p>
        </w:tc>
        <w:tc>
          <w:tcPr>
            <w:tcW w:w="1275" w:type="dxa"/>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ascii="黑体" w:hAnsi="黑体" w:eastAsia="黑体" w:cs="宋体"/>
                <w:color w:val="auto"/>
                <w:sz w:val="20"/>
                <w:szCs w:val="20"/>
              </w:rPr>
            </w:pPr>
          </w:p>
        </w:tc>
      </w:tr>
      <w:tr>
        <w:tblPrEx>
          <w:shd w:val="clear" w:color="auto" w:fill="auto"/>
          <w:tblCellMar>
            <w:top w:w="0" w:type="dxa"/>
            <w:left w:w="108" w:type="dxa"/>
            <w:bottom w:w="0" w:type="dxa"/>
            <w:right w:w="108" w:type="dxa"/>
          </w:tblCellMar>
        </w:tblPrEx>
        <w:trPr>
          <w:trHeight w:val="209" w:hRule="atLeast"/>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eastAsia" w:ascii="黑体" w:hAnsi="黑体" w:eastAsia="黑体" w:cs="宋体"/>
                <w:color w:val="auto"/>
                <w:kern w:val="2"/>
                <w:sz w:val="22"/>
                <w:szCs w:val="22"/>
                <w:lang w:val="en-US" w:eastAsia="zh-CN" w:bidi="ar-SA"/>
              </w:rPr>
            </w:pPr>
            <w:r>
              <w:rPr>
                <w:rFonts w:hint="eastAsia" w:ascii="黑体" w:hAnsi="黑体" w:eastAsia="黑体" w:cs="宋体"/>
                <w:color w:val="auto"/>
                <w:sz w:val="22"/>
                <w:szCs w:val="22"/>
              </w:rPr>
              <w:t>1</w:t>
            </w:r>
            <w:r>
              <w:rPr>
                <w:rFonts w:ascii="黑体" w:hAnsi="黑体" w:eastAsia="黑体" w:cs="宋体"/>
                <w:color w:val="auto"/>
                <w:sz w:val="22"/>
                <w:szCs w:val="22"/>
              </w:rPr>
              <w:t>8</w:t>
            </w:r>
          </w:p>
        </w:tc>
        <w:tc>
          <w:tcPr>
            <w:tcW w:w="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黑体"/>
                <w:b/>
                <w:bCs/>
                <w:color w:val="auto"/>
                <w:sz w:val="21"/>
                <w:szCs w:val="21"/>
              </w:rPr>
            </w:pPr>
          </w:p>
        </w:tc>
        <w:tc>
          <w:tcPr>
            <w:tcW w:w="2026"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文明创建工作</w:t>
            </w:r>
          </w:p>
        </w:tc>
        <w:tc>
          <w:tcPr>
            <w:tcW w:w="834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jc w:val="left"/>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督查保洁做好白色垃圾的清理。</w:t>
            </w: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周素芳</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王博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auto"/>
                <w:sz w:val="20"/>
                <w:szCs w:val="20"/>
              </w:rPr>
            </w:pPr>
          </w:p>
        </w:tc>
      </w:tr>
      <w:tr>
        <w:tblPrEx>
          <w:shd w:val="clear" w:color="auto" w:fill="auto"/>
          <w:tblCellMar>
            <w:top w:w="0" w:type="dxa"/>
            <w:left w:w="108" w:type="dxa"/>
            <w:bottom w:w="0" w:type="dxa"/>
            <w:right w:w="108" w:type="dxa"/>
          </w:tblCellMar>
        </w:tblPrEx>
        <w:trPr>
          <w:trHeight w:val="209" w:hRule="atLeast"/>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eastAsia" w:ascii="黑体" w:hAnsi="黑体" w:eastAsia="黑体" w:cs="宋体"/>
                <w:color w:val="auto"/>
                <w:kern w:val="2"/>
                <w:sz w:val="22"/>
                <w:szCs w:val="22"/>
                <w:lang w:val="en-US" w:eastAsia="zh-CN" w:bidi="ar-SA"/>
              </w:rPr>
            </w:pPr>
            <w:r>
              <w:rPr>
                <w:rFonts w:hint="eastAsia" w:ascii="黑体" w:hAnsi="黑体" w:eastAsia="黑体" w:cs="宋体"/>
                <w:color w:val="auto"/>
                <w:sz w:val="22"/>
                <w:szCs w:val="22"/>
              </w:rPr>
              <w:t>19</w:t>
            </w:r>
          </w:p>
        </w:tc>
        <w:tc>
          <w:tcPr>
            <w:tcW w:w="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黑体"/>
                <w:b/>
                <w:bCs/>
                <w:color w:val="auto"/>
                <w:sz w:val="21"/>
                <w:szCs w:val="21"/>
              </w:rPr>
            </w:pPr>
          </w:p>
        </w:tc>
        <w:tc>
          <w:tcPr>
            <w:tcW w:w="2026"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垃圾分类工作</w:t>
            </w:r>
          </w:p>
        </w:tc>
        <w:tc>
          <w:tcPr>
            <w:tcW w:w="834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jc w:val="left"/>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将垃圾小屋及垃圾桶箱的位置暂时定下并报领导审核。</w:t>
            </w: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周小驭</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王博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auto"/>
                <w:sz w:val="20"/>
                <w:szCs w:val="20"/>
              </w:rPr>
            </w:pPr>
          </w:p>
        </w:tc>
      </w:tr>
      <w:tr>
        <w:tblPrEx>
          <w:tblCellMar>
            <w:top w:w="0" w:type="dxa"/>
            <w:left w:w="108" w:type="dxa"/>
            <w:bottom w:w="0" w:type="dxa"/>
            <w:right w:w="108" w:type="dxa"/>
          </w:tblCellMar>
        </w:tblPrEx>
        <w:trPr>
          <w:trHeight w:val="411" w:hRule="atLeast"/>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default" w:ascii="黑体" w:hAnsi="黑体" w:eastAsia="黑体" w:cs="宋体"/>
                <w:color w:val="auto"/>
                <w:kern w:val="2"/>
                <w:sz w:val="22"/>
                <w:szCs w:val="22"/>
                <w:lang w:val="en-US" w:eastAsia="zh-CN" w:bidi="ar-SA"/>
              </w:rPr>
            </w:pPr>
            <w:r>
              <w:rPr>
                <w:rFonts w:hint="eastAsia" w:ascii="黑体" w:hAnsi="黑体" w:eastAsia="黑体" w:cs="宋体"/>
                <w:color w:val="auto"/>
                <w:sz w:val="22"/>
                <w:szCs w:val="22"/>
                <w:lang w:val="en-US" w:eastAsia="zh-CN"/>
              </w:rPr>
              <w:t>20</w:t>
            </w:r>
          </w:p>
        </w:tc>
        <w:tc>
          <w:tcPr>
            <w:tcW w:w="67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hint="eastAsia" w:ascii="黑体" w:hAnsi="黑体" w:eastAsia="黑体" w:cs="黑体"/>
                <w:b/>
                <w:bCs/>
                <w:color w:val="auto"/>
                <w:sz w:val="21"/>
                <w:szCs w:val="21"/>
              </w:rPr>
            </w:pPr>
            <w:r>
              <w:rPr>
                <w:rFonts w:hint="eastAsia" w:ascii="黑体" w:hAnsi="黑体" w:eastAsia="黑体" w:cs="黑体"/>
                <w:b/>
                <w:bCs/>
                <w:color w:val="auto"/>
                <w:sz w:val="21"/>
                <w:szCs w:val="21"/>
              </w:rPr>
              <w:t>能</w:t>
            </w:r>
          </w:p>
          <w:p>
            <w:pPr>
              <w:widowControl/>
              <w:spacing w:line="240" w:lineRule="exact"/>
              <w:jc w:val="center"/>
              <w:rPr>
                <w:rFonts w:hint="eastAsia" w:ascii="黑体" w:hAnsi="黑体" w:eastAsia="黑体" w:cs="黑体"/>
                <w:b/>
                <w:bCs/>
                <w:color w:val="auto"/>
                <w:sz w:val="21"/>
                <w:szCs w:val="21"/>
              </w:rPr>
            </w:pPr>
            <w:r>
              <w:rPr>
                <w:rFonts w:hint="eastAsia" w:ascii="黑体" w:hAnsi="黑体" w:eastAsia="黑体" w:cs="黑体"/>
                <w:b/>
                <w:bCs/>
                <w:color w:val="auto"/>
                <w:sz w:val="21"/>
                <w:szCs w:val="21"/>
              </w:rPr>
              <w:t>源</w:t>
            </w:r>
          </w:p>
          <w:p>
            <w:pPr>
              <w:widowControl/>
              <w:spacing w:line="240" w:lineRule="exact"/>
              <w:jc w:val="center"/>
              <w:rPr>
                <w:rFonts w:ascii="黑体" w:hAnsi="黑体" w:eastAsia="黑体" w:cs="黑体"/>
                <w:b/>
                <w:bCs/>
                <w:color w:val="auto"/>
                <w:sz w:val="21"/>
                <w:szCs w:val="21"/>
              </w:rPr>
            </w:pPr>
            <w:r>
              <w:rPr>
                <w:rFonts w:hint="eastAsia" w:ascii="黑体" w:hAnsi="黑体" w:eastAsia="黑体" w:cs="黑体"/>
                <w:b/>
                <w:bCs/>
                <w:color w:val="auto"/>
                <w:sz w:val="21"/>
                <w:szCs w:val="21"/>
              </w:rPr>
              <w:t>部</w:t>
            </w:r>
          </w:p>
        </w:tc>
        <w:tc>
          <w:tcPr>
            <w:tcW w:w="2026"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合同工作</w:t>
            </w:r>
          </w:p>
        </w:tc>
        <w:tc>
          <w:tcPr>
            <w:tcW w:w="834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jc w:val="left"/>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第三方水质检测合同的确定。（王艳香）</w:t>
            </w: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周宏坤</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王博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黑体" w:eastAsia="黑体" w:cs="宋体"/>
                <w:color w:val="auto"/>
                <w:sz w:val="20"/>
                <w:szCs w:val="20"/>
                <w:lang w:val="en-US" w:eastAsia="zh-CN"/>
              </w:rPr>
            </w:pPr>
          </w:p>
        </w:tc>
      </w:tr>
      <w:tr>
        <w:tblPrEx>
          <w:tblCellMar>
            <w:top w:w="0" w:type="dxa"/>
            <w:left w:w="108" w:type="dxa"/>
            <w:bottom w:w="0" w:type="dxa"/>
            <w:right w:w="108" w:type="dxa"/>
          </w:tblCellMar>
        </w:tblPrEx>
        <w:trPr>
          <w:trHeight w:val="411" w:hRule="atLeast"/>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default" w:ascii="黑体" w:hAnsi="黑体" w:eastAsia="黑体" w:cs="宋体"/>
                <w:color w:val="auto"/>
                <w:kern w:val="2"/>
                <w:sz w:val="22"/>
                <w:szCs w:val="22"/>
                <w:lang w:val="en-US" w:eastAsia="zh-CN" w:bidi="ar-SA"/>
              </w:rPr>
            </w:pPr>
            <w:r>
              <w:rPr>
                <w:rFonts w:hint="eastAsia" w:ascii="黑体" w:hAnsi="黑体" w:eastAsia="黑体" w:cs="宋体"/>
                <w:color w:val="auto"/>
                <w:sz w:val="22"/>
                <w:szCs w:val="22"/>
                <w:lang w:val="en-US" w:eastAsia="zh-CN"/>
              </w:rPr>
              <w:t>21</w:t>
            </w:r>
          </w:p>
        </w:tc>
        <w:tc>
          <w:tcPr>
            <w:tcW w:w="673" w:type="dxa"/>
            <w:vMerge w:val="continue"/>
            <w:tcBorders>
              <w:left w:val="single" w:color="auto" w:sz="4" w:space="0"/>
              <w:right w:val="single" w:color="auto" w:sz="4" w:space="0"/>
            </w:tcBorders>
            <w:shd w:val="clear" w:color="auto" w:fill="auto"/>
            <w:vAlign w:val="center"/>
          </w:tcPr>
          <w:p>
            <w:pPr>
              <w:widowControl/>
              <w:spacing w:line="240" w:lineRule="exact"/>
              <w:rPr>
                <w:rFonts w:ascii="黑体" w:hAnsi="黑体" w:eastAsia="黑体" w:cs="黑体"/>
                <w:color w:val="auto"/>
                <w:sz w:val="22"/>
                <w:szCs w:val="22"/>
              </w:rPr>
            </w:pPr>
          </w:p>
        </w:tc>
        <w:tc>
          <w:tcPr>
            <w:tcW w:w="2026"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维修工作</w:t>
            </w:r>
          </w:p>
        </w:tc>
        <w:tc>
          <w:tcPr>
            <w:tcW w:w="834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jc w:val="left"/>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屋顶彩灯、路灯的维修安装。（张  丹）</w:t>
            </w: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周宏坤</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王博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auto"/>
                <w:sz w:val="20"/>
                <w:szCs w:val="20"/>
              </w:rPr>
            </w:pPr>
          </w:p>
        </w:tc>
      </w:tr>
      <w:tr>
        <w:tblPrEx>
          <w:tblCellMar>
            <w:top w:w="0" w:type="dxa"/>
            <w:left w:w="108" w:type="dxa"/>
            <w:bottom w:w="0" w:type="dxa"/>
            <w:right w:w="108" w:type="dxa"/>
          </w:tblCellMar>
        </w:tblPrEx>
        <w:trPr>
          <w:trHeight w:val="370" w:hRule="atLeast"/>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default" w:ascii="黑体" w:hAnsi="黑体" w:eastAsia="黑体" w:cs="宋体"/>
                <w:color w:val="auto"/>
                <w:kern w:val="2"/>
                <w:sz w:val="22"/>
                <w:szCs w:val="22"/>
                <w:lang w:val="en-US" w:eastAsia="zh-CN" w:bidi="ar-SA"/>
              </w:rPr>
            </w:pPr>
            <w:r>
              <w:rPr>
                <w:rFonts w:hint="eastAsia" w:ascii="黑体" w:hAnsi="黑体" w:eastAsia="黑体" w:cs="宋体"/>
                <w:color w:val="auto"/>
                <w:sz w:val="22"/>
                <w:szCs w:val="22"/>
                <w:lang w:val="en-US" w:eastAsia="zh-CN"/>
              </w:rPr>
              <w:t>22</w:t>
            </w:r>
          </w:p>
        </w:tc>
        <w:tc>
          <w:tcPr>
            <w:tcW w:w="673" w:type="dxa"/>
            <w:vMerge w:val="continue"/>
            <w:tcBorders>
              <w:left w:val="single" w:color="auto" w:sz="4" w:space="0"/>
              <w:right w:val="single" w:color="auto" w:sz="4" w:space="0"/>
            </w:tcBorders>
            <w:shd w:val="clear" w:color="auto" w:fill="auto"/>
            <w:vAlign w:val="center"/>
          </w:tcPr>
          <w:p>
            <w:pPr>
              <w:widowControl/>
              <w:spacing w:line="240" w:lineRule="exact"/>
              <w:rPr>
                <w:rFonts w:ascii="黑体" w:hAnsi="黑体" w:eastAsia="黑体" w:cs="黑体"/>
                <w:color w:val="auto"/>
                <w:sz w:val="22"/>
                <w:szCs w:val="22"/>
              </w:rPr>
            </w:pPr>
          </w:p>
        </w:tc>
        <w:tc>
          <w:tcPr>
            <w:tcW w:w="2026"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水电费</w:t>
            </w:r>
          </w:p>
        </w:tc>
        <w:tc>
          <w:tcPr>
            <w:tcW w:w="834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jc w:val="left"/>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制作水电收支报表。（唐满华）</w:t>
            </w: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周宏坤</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王博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auto"/>
                <w:sz w:val="20"/>
                <w:szCs w:val="20"/>
              </w:rPr>
            </w:pPr>
          </w:p>
        </w:tc>
      </w:tr>
      <w:tr>
        <w:tblPrEx>
          <w:tblCellMar>
            <w:top w:w="0" w:type="dxa"/>
            <w:left w:w="108" w:type="dxa"/>
            <w:bottom w:w="0" w:type="dxa"/>
            <w:right w:w="108" w:type="dxa"/>
          </w:tblCellMar>
        </w:tblPrEx>
        <w:trPr>
          <w:trHeight w:val="411" w:hRule="atLeast"/>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default" w:ascii="黑体" w:hAnsi="黑体" w:eastAsia="黑体" w:cs="宋体"/>
                <w:color w:val="auto"/>
                <w:sz w:val="22"/>
                <w:szCs w:val="22"/>
                <w:lang w:val="en-US" w:eastAsia="zh-CN"/>
              </w:rPr>
            </w:pPr>
            <w:r>
              <w:rPr>
                <w:rFonts w:hint="eastAsia" w:ascii="黑体" w:hAnsi="黑体" w:eastAsia="黑体" w:cs="宋体"/>
                <w:color w:val="auto"/>
                <w:sz w:val="22"/>
                <w:szCs w:val="22"/>
                <w:lang w:val="en-US" w:eastAsia="zh-CN"/>
              </w:rPr>
              <w:t>23</w:t>
            </w:r>
          </w:p>
        </w:tc>
        <w:tc>
          <w:tcPr>
            <w:tcW w:w="673" w:type="dxa"/>
            <w:vMerge w:val="continue"/>
            <w:tcBorders>
              <w:left w:val="single" w:color="auto" w:sz="4" w:space="0"/>
              <w:right w:val="single" w:color="auto" w:sz="4" w:space="0"/>
            </w:tcBorders>
            <w:shd w:val="clear" w:color="auto" w:fill="auto"/>
            <w:vAlign w:val="center"/>
          </w:tcPr>
          <w:p>
            <w:pPr>
              <w:widowControl/>
              <w:spacing w:line="240" w:lineRule="exact"/>
              <w:rPr>
                <w:rFonts w:ascii="黑体" w:hAnsi="黑体" w:eastAsia="黑体" w:cs="黑体"/>
                <w:color w:val="auto"/>
                <w:sz w:val="22"/>
                <w:szCs w:val="22"/>
              </w:rPr>
            </w:pPr>
          </w:p>
        </w:tc>
        <w:tc>
          <w:tcPr>
            <w:tcW w:w="2026"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安全工作</w:t>
            </w:r>
          </w:p>
        </w:tc>
        <w:tc>
          <w:tcPr>
            <w:tcW w:w="834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jc w:val="left"/>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自备水厂和河边水泵房的安全巡查。（王艳香）</w:t>
            </w: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周宏坤</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jc w:val="center"/>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王博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auto"/>
                <w:sz w:val="20"/>
                <w:szCs w:val="20"/>
              </w:rPr>
            </w:pPr>
          </w:p>
        </w:tc>
      </w:tr>
      <w:tr>
        <w:tblPrEx>
          <w:tblCellMar>
            <w:top w:w="0" w:type="dxa"/>
            <w:left w:w="108" w:type="dxa"/>
            <w:bottom w:w="0" w:type="dxa"/>
            <w:right w:w="108" w:type="dxa"/>
          </w:tblCellMar>
        </w:tblPrEx>
        <w:trPr>
          <w:trHeight w:val="370" w:hRule="atLeast"/>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default" w:ascii="黑体" w:hAnsi="黑体" w:eastAsia="黑体" w:cs="宋体"/>
                <w:color w:val="auto"/>
                <w:sz w:val="22"/>
                <w:szCs w:val="22"/>
                <w:lang w:val="en-US" w:eastAsia="zh-CN"/>
              </w:rPr>
            </w:pPr>
            <w:r>
              <w:rPr>
                <w:rFonts w:hint="eastAsia" w:ascii="黑体" w:hAnsi="黑体" w:eastAsia="黑体" w:cs="宋体"/>
                <w:color w:val="auto"/>
                <w:sz w:val="22"/>
                <w:szCs w:val="22"/>
                <w:lang w:val="en-US" w:eastAsia="zh-CN"/>
              </w:rPr>
              <w:t>24</w:t>
            </w:r>
          </w:p>
        </w:tc>
        <w:tc>
          <w:tcPr>
            <w:tcW w:w="673"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rPr>
                <w:rFonts w:ascii="黑体" w:hAnsi="黑体" w:eastAsia="黑体" w:cs="黑体"/>
                <w:color w:val="auto"/>
                <w:sz w:val="22"/>
                <w:szCs w:val="22"/>
              </w:rPr>
            </w:pPr>
          </w:p>
        </w:tc>
        <w:tc>
          <w:tcPr>
            <w:tcW w:w="2026"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jc w:val="center"/>
              <w:textAlignment w:val="baseline"/>
              <w:rPr>
                <w:rFonts w:hint="default"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其他工作</w:t>
            </w:r>
          </w:p>
        </w:tc>
        <w:tc>
          <w:tcPr>
            <w:tcW w:w="834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jc w:val="left"/>
              <w:textAlignment w:val="baseline"/>
              <w:rPr>
                <w:rFonts w:hint="eastAsia"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1、“三化”工作的验收、完工。</w:t>
            </w:r>
          </w:p>
          <w:p>
            <w:pPr>
              <w:numPr>
                <w:ilvl w:val="0"/>
                <w:numId w:val="0"/>
              </w:numPr>
              <w:jc w:val="left"/>
              <w:textAlignment w:val="baseline"/>
              <w:rPr>
                <w:rFonts w:hint="default" w:ascii="黑体" w:hAnsi="黑体" w:eastAsia="黑体" w:cs="黑体"/>
                <w:color w:val="auto"/>
                <w:sz w:val="20"/>
                <w:szCs w:val="20"/>
                <w:lang w:val="en-US" w:eastAsia="zh-CN"/>
              </w:rPr>
            </w:pPr>
            <w:r>
              <w:rPr>
                <w:rFonts w:hint="eastAsia" w:ascii="黑体" w:hAnsi="黑体" w:eastAsia="黑体" w:cs="黑体"/>
                <w:color w:val="auto"/>
                <w:sz w:val="20"/>
                <w:szCs w:val="20"/>
                <w:lang w:val="en-US" w:eastAsia="zh-CN"/>
              </w:rPr>
              <w:t>2、三伏发电后续工作的追踪。</w:t>
            </w: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center"/>
              <w:textAlignment w:val="baseline"/>
              <w:rPr>
                <w:rFonts w:hint="eastAsia" w:ascii="黑体" w:hAnsi="黑体" w:eastAsia="黑体" w:cs="黑体"/>
                <w:color w:val="auto"/>
                <w:kern w:val="2"/>
                <w:sz w:val="20"/>
                <w:szCs w:val="20"/>
                <w:lang w:val="en-US" w:eastAsia="zh-CN" w:bidi="ar-SA"/>
              </w:rPr>
            </w:pPr>
            <w:r>
              <w:rPr>
                <w:rFonts w:hint="eastAsia" w:ascii="黑体" w:hAnsi="黑体" w:eastAsia="黑体" w:cs="黑体"/>
                <w:color w:val="auto"/>
                <w:sz w:val="20"/>
                <w:szCs w:val="20"/>
                <w:lang w:val="en-US" w:eastAsia="zh-CN"/>
              </w:rPr>
              <w:t>周宏坤</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center"/>
              <w:textAlignment w:val="baseline"/>
              <w:rPr>
                <w:rFonts w:hint="eastAsia" w:ascii="黑体" w:hAnsi="黑体" w:eastAsia="黑体" w:cs="黑体"/>
                <w:color w:val="auto"/>
                <w:kern w:val="2"/>
                <w:sz w:val="20"/>
                <w:szCs w:val="20"/>
                <w:lang w:val="en-US" w:eastAsia="zh-CN" w:bidi="ar-SA"/>
              </w:rPr>
            </w:pPr>
            <w:r>
              <w:rPr>
                <w:rFonts w:hint="eastAsia" w:ascii="黑体" w:hAnsi="黑体" w:eastAsia="黑体" w:cs="黑体"/>
                <w:color w:val="auto"/>
                <w:sz w:val="20"/>
                <w:szCs w:val="20"/>
                <w:lang w:val="en-US" w:eastAsia="zh-CN"/>
              </w:rPr>
              <w:t>王博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auto"/>
                <w:sz w:val="20"/>
                <w:szCs w:val="20"/>
              </w:rPr>
            </w:pPr>
          </w:p>
        </w:tc>
      </w:tr>
      <w:bookmarkEnd w:id="0"/>
      <w:tr>
        <w:tblPrEx>
          <w:tblCellMar>
            <w:top w:w="0" w:type="dxa"/>
            <w:left w:w="108" w:type="dxa"/>
            <w:bottom w:w="0" w:type="dxa"/>
            <w:right w:w="108" w:type="dxa"/>
          </w:tblCellMar>
        </w:tblPrEx>
        <w:trPr>
          <w:trHeight w:val="209" w:hRule="atLeast"/>
        </w:trPr>
        <w:tc>
          <w:tcPr>
            <w:tcW w:w="14900" w:type="dxa"/>
            <w:gridSpan w:val="7"/>
            <w:tcBorders>
              <w:top w:val="single" w:color="auto" w:sz="4" w:space="0"/>
              <w:left w:val="nil"/>
              <w:bottom w:val="nil"/>
              <w:right w:val="nil"/>
            </w:tcBorders>
            <w:shd w:val="clear" w:color="auto" w:fill="auto"/>
            <w:vAlign w:val="center"/>
          </w:tcPr>
          <w:p>
            <w:pPr>
              <w:widowControl/>
              <w:jc w:val="left"/>
              <w:textAlignment w:val="center"/>
              <w:rPr>
                <w:rFonts w:ascii="黑体" w:hAnsi="黑体" w:eastAsia="黑体" w:cs="宋体"/>
                <w:color w:val="auto"/>
                <w:sz w:val="21"/>
                <w:szCs w:val="21"/>
              </w:rPr>
            </w:pPr>
            <w:r>
              <w:rPr>
                <w:rFonts w:hint="eastAsia" w:ascii="黑体" w:hAnsi="黑体" w:eastAsia="黑体" w:cs="宋体"/>
                <w:color w:val="auto"/>
                <w:kern w:val="0"/>
                <w:sz w:val="21"/>
                <w:szCs w:val="21"/>
                <w:lang w:bidi="ar"/>
              </w:rPr>
              <w:t>备注：1、每周星期五下午五点半前由办公室负责统计本周工作完成情况及下周工作计划表；2、完成结果周五下午由公司分管领导审核、签字。</w:t>
            </w:r>
          </w:p>
        </w:tc>
      </w:tr>
    </w:tbl>
    <w:p/>
    <w:sectPr>
      <w:pgSz w:w="16838" w:h="11906" w:orient="landscape"/>
      <w:pgMar w:top="1701"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5E6F9"/>
    <w:multiLevelType w:val="singleLevel"/>
    <w:tmpl w:val="A795E6F9"/>
    <w:lvl w:ilvl="0" w:tentative="0">
      <w:start w:val="2"/>
      <w:numFmt w:val="decimal"/>
      <w:suff w:val="nothing"/>
      <w:lvlText w:val="%1、"/>
      <w:lvlJc w:val="left"/>
      <w:rPr>
        <w:rFonts w:hint="default"/>
        <w:color w:val="FF0000"/>
      </w:rPr>
    </w:lvl>
  </w:abstractNum>
  <w:abstractNum w:abstractNumId="1">
    <w:nsid w:val="DF7E2640"/>
    <w:multiLevelType w:val="singleLevel"/>
    <w:tmpl w:val="DF7E2640"/>
    <w:lvl w:ilvl="0" w:tentative="0">
      <w:start w:val="1"/>
      <w:numFmt w:val="decimal"/>
      <w:suff w:val="nothing"/>
      <w:lvlText w:val="%1、"/>
      <w:lvlJc w:val="left"/>
    </w:lvl>
  </w:abstractNum>
  <w:abstractNum w:abstractNumId="2">
    <w:nsid w:val="736136D9"/>
    <w:multiLevelType w:val="singleLevel"/>
    <w:tmpl w:val="736136D9"/>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C330D"/>
    <w:rsid w:val="034026E5"/>
    <w:rsid w:val="0A3E0E49"/>
    <w:rsid w:val="1B911F44"/>
    <w:rsid w:val="253A098C"/>
    <w:rsid w:val="36DC28CC"/>
    <w:rsid w:val="4DBC330D"/>
    <w:rsid w:val="575344C3"/>
    <w:rsid w:val="5A820063"/>
    <w:rsid w:val="5DC959B0"/>
    <w:rsid w:val="699A71FC"/>
    <w:rsid w:val="7A9F5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2021-11-19T07:05:00Z</dcterms:created>
  <dc:creator>心问口口问心</dc:creator>
  <lastModifiedBy>心问口口问心</lastModifiedBy>
  <dcterms:modified xsi:type="dcterms:W3CDTF">2021-11-23T01:39:47Z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556FCCCA929E4D83A425CDACED51B4D9</vt:lpwstr>
  </property>
</Properties>
</file>