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Layout w:type="autofit"/>
        <w:tblCellMar>
          <w:top w:w="0" w:type="dxa"/>
          <w:left w:w="108" w:type="dxa"/>
          <w:bottom w:w="0" w:type="dxa"/>
          <w:right w:w="108" w:type="dxa"/>
        </w:tblCellMar>
      </w:tblPr>
      <w:tblGrid>
        <w:gridCol w:w="724"/>
        <w:gridCol w:w="659"/>
        <w:gridCol w:w="3138"/>
        <w:gridCol w:w="6932"/>
        <w:gridCol w:w="997"/>
        <w:gridCol w:w="1088"/>
        <w:gridCol w:w="1248"/>
      </w:tblGrid>
      <w:tr>
        <w:tblPrEx>
          <w:tblCellMar>
            <w:top w:w="0" w:type="dxa"/>
            <w:left w:w="108" w:type="dxa"/>
            <w:bottom w:w="0" w:type="dxa"/>
            <w:right w:w="108" w:type="dxa"/>
          </w:tblCellMar>
        </w:tblPrEx>
        <w:trPr>
          <w:trHeight w:val="545" w:hRule="atLeast"/>
        </w:trPr>
        <w:tc>
          <w:tcPr>
            <w:tcW w:w="5000" w:type="pct"/>
            <w:gridSpan w:val="7"/>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36"/>
                <w:szCs w:val="36"/>
                <w:lang w:bidi="ar"/>
              </w:rPr>
              <w:t>2021—2022学年度第一学期第</w:t>
            </w:r>
            <w:r>
              <w:rPr>
                <w:rFonts w:ascii="方正小标宋简体" w:hAnsi="方正小标宋简体" w:eastAsia="方正小标宋简体" w:cs="方正小标宋简体"/>
                <w:kern w:val="0"/>
                <w:sz w:val="36"/>
                <w:szCs w:val="36"/>
                <w:lang w:bidi="ar"/>
              </w:rPr>
              <w:t>1</w:t>
            </w:r>
            <w:r>
              <w:rPr>
                <w:rFonts w:hint="eastAsia" w:ascii="方正小标宋简体" w:hAnsi="方正小标宋简体" w:eastAsia="方正小标宋简体" w:cs="方正小标宋简体"/>
                <w:kern w:val="0"/>
                <w:sz w:val="36"/>
                <w:szCs w:val="36"/>
                <w:lang w:val="en-US" w:eastAsia="zh-CN" w:bidi="ar"/>
              </w:rPr>
              <w:t>5</w:t>
            </w:r>
            <w:r>
              <w:rPr>
                <w:rFonts w:hint="eastAsia" w:ascii="方正小标宋简体" w:hAnsi="方正小标宋简体" w:eastAsia="方正小标宋简体" w:cs="方正小标宋简体"/>
                <w:kern w:val="0"/>
                <w:sz w:val="36"/>
                <w:szCs w:val="36"/>
                <w:lang w:bidi="ar"/>
              </w:rPr>
              <w:t>周主要工作安排表（1</w:t>
            </w:r>
            <w:r>
              <w:rPr>
                <w:rFonts w:hint="eastAsia" w:ascii="方正小标宋简体" w:hAnsi="方正小标宋简体" w:eastAsia="方正小标宋简体" w:cs="方正小标宋简体"/>
                <w:kern w:val="0"/>
                <w:sz w:val="36"/>
                <w:szCs w:val="36"/>
                <w:lang w:val="en-US" w:eastAsia="zh-CN" w:bidi="ar"/>
              </w:rPr>
              <w:t>2</w:t>
            </w:r>
            <w:r>
              <w:rPr>
                <w:rFonts w:hint="eastAsia" w:ascii="方正小标宋简体" w:hAnsi="方正小标宋简体" w:eastAsia="方正小标宋简体" w:cs="方正小标宋简体"/>
                <w:kern w:val="0"/>
                <w:sz w:val="36"/>
                <w:szCs w:val="36"/>
                <w:lang w:bidi="ar"/>
              </w:rPr>
              <w:t>月</w:t>
            </w:r>
            <w:r>
              <w:rPr>
                <w:rFonts w:hint="eastAsia" w:ascii="方正小标宋简体" w:hAnsi="方正小标宋简体" w:eastAsia="方正小标宋简体" w:cs="方正小标宋简体"/>
                <w:kern w:val="0"/>
                <w:sz w:val="36"/>
                <w:szCs w:val="36"/>
                <w:lang w:val="en-US" w:eastAsia="zh-CN" w:bidi="ar"/>
              </w:rPr>
              <w:t>6</w:t>
            </w:r>
            <w:r>
              <w:rPr>
                <w:rFonts w:hint="eastAsia" w:ascii="方正小标宋简体" w:hAnsi="方正小标宋简体" w:eastAsia="方正小标宋简体" w:cs="方正小标宋简体"/>
                <w:kern w:val="0"/>
                <w:sz w:val="36"/>
                <w:szCs w:val="36"/>
                <w:lang w:bidi="ar"/>
              </w:rPr>
              <w:t>日—1</w:t>
            </w:r>
            <w:r>
              <w:rPr>
                <w:rFonts w:ascii="方正小标宋简体" w:hAnsi="方正小标宋简体" w:eastAsia="方正小标宋简体" w:cs="方正小标宋简体"/>
                <w:kern w:val="0"/>
                <w:sz w:val="36"/>
                <w:szCs w:val="36"/>
                <w:lang w:bidi="ar"/>
              </w:rPr>
              <w:t>2</w:t>
            </w:r>
            <w:r>
              <w:rPr>
                <w:rFonts w:hint="eastAsia" w:ascii="方正小标宋简体" w:hAnsi="方正小标宋简体" w:eastAsia="方正小标宋简体" w:cs="方正小标宋简体"/>
                <w:kern w:val="0"/>
                <w:sz w:val="36"/>
                <w:szCs w:val="36"/>
                <w:lang w:bidi="ar"/>
              </w:rPr>
              <w:t>月</w:t>
            </w:r>
            <w:r>
              <w:rPr>
                <w:rFonts w:hint="eastAsia" w:ascii="方正小标宋简体" w:hAnsi="方正小标宋简体" w:eastAsia="方正小标宋简体" w:cs="方正小标宋简体"/>
                <w:kern w:val="0"/>
                <w:sz w:val="36"/>
                <w:szCs w:val="36"/>
                <w:lang w:val="en-US" w:eastAsia="zh-CN" w:bidi="ar"/>
              </w:rPr>
              <w:t>12</w:t>
            </w:r>
            <w:r>
              <w:rPr>
                <w:rFonts w:hint="eastAsia" w:ascii="方正小标宋简体" w:hAnsi="方正小标宋简体" w:eastAsia="方正小标宋简体" w:cs="方正小标宋简体"/>
                <w:kern w:val="0"/>
                <w:sz w:val="36"/>
                <w:szCs w:val="36"/>
                <w:lang w:bidi="ar"/>
              </w:rPr>
              <w:t>日）</w:t>
            </w:r>
          </w:p>
        </w:tc>
      </w:tr>
      <w:tr>
        <w:tblPrEx>
          <w:tblCellMar>
            <w:top w:w="0" w:type="dxa"/>
            <w:left w:w="108" w:type="dxa"/>
            <w:bottom w:w="0" w:type="dxa"/>
            <w:right w:w="108" w:type="dxa"/>
          </w:tblCellMar>
        </w:tblPrEx>
        <w:trPr>
          <w:trHeight w:val="273" w:hRule="atLeast"/>
        </w:trPr>
        <w:tc>
          <w:tcPr>
            <w:tcW w:w="5000" w:type="pct"/>
            <w:gridSpan w:val="7"/>
            <w:tcBorders>
              <w:top w:val="nil"/>
              <w:left w:val="nil"/>
              <w:bottom w:val="nil"/>
              <w:right w:val="nil"/>
            </w:tcBorders>
            <w:shd w:val="clear" w:color="auto" w:fill="auto"/>
            <w:vAlign w:val="center"/>
          </w:tcPr>
          <w:p>
            <w:pPr>
              <w:widowControl/>
              <w:jc w:val="right"/>
              <w:textAlignment w:val="center"/>
              <w:rPr>
                <w:rFonts w:ascii="仿宋_GB2312" w:hAnsi="宋体" w:eastAsia="仿宋_GB2312" w:cs="仿宋_GB2312"/>
                <w:sz w:val="22"/>
                <w:szCs w:val="22"/>
              </w:rPr>
            </w:pPr>
            <w:r>
              <w:rPr>
                <w:rFonts w:hint="eastAsia" w:ascii="仿宋_GB2312" w:hAnsi="宋体" w:eastAsia="仿宋_GB2312" w:cs="仿宋_GB2312"/>
                <w:kern w:val="0"/>
                <w:sz w:val="24"/>
                <w:szCs w:val="24"/>
                <w:lang w:bidi="ar"/>
              </w:rPr>
              <w:t>湖南科技学院后勤服务中心办公室</w:t>
            </w:r>
          </w:p>
        </w:tc>
      </w:tr>
      <w:tr>
        <w:tblPrEx>
          <w:tblCellMar>
            <w:top w:w="0" w:type="dxa"/>
            <w:left w:w="108" w:type="dxa"/>
            <w:bottom w:w="0" w:type="dxa"/>
            <w:right w:w="108" w:type="dxa"/>
          </w:tblCellMar>
        </w:tblPrEx>
        <w:trPr>
          <w:trHeight w:val="223"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8"/>
                <w:szCs w:val="28"/>
              </w:rPr>
            </w:pPr>
            <w:r>
              <w:rPr>
                <w:rFonts w:hint="eastAsia" w:ascii="黑体" w:hAnsi="宋体" w:eastAsia="黑体" w:cs="黑体"/>
                <w:kern w:val="0"/>
                <w:sz w:val="22"/>
                <w:szCs w:val="22"/>
                <w:lang w:bidi="ar"/>
              </w:rPr>
              <w:t>序号</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8"/>
                <w:szCs w:val="28"/>
              </w:rPr>
            </w:pPr>
            <w:r>
              <w:rPr>
                <w:rFonts w:hint="eastAsia" w:ascii="黑体" w:hAnsi="宋体" w:eastAsia="黑体" w:cs="黑体"/>
                <w:kern w:val="0"/>
                <w:sz w:val="24"/>
                <w:szCs w:val="24"/>
                <w:lang w:bidi="ar"/>
              </w:rPr>
              <w:t>部门</w:t>
            </w:r>
          </w:p>
        </w:tc>
        <w:tc>
          <w:tcPr>
            <w:tcW w:w="1061" w:type="pct"/>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8"/>
                <w:szCs w:val="28"/>
              </w:rPr>
            </w:pPr>
            <w:r>
              <w:rPr>
                <w:rFonts w:hint="eastAsia" w:ascii="黑体" w:hAnsi="宋体" w:eastAsia="黑体" w:cs="黑体"/>
                <w:kern w:val="0"/>
                <w:sz w:val="24"/>
                <w:szCs w:val="24"/>
                <w:lang w:bidi="ar"/>
              </w:rPr>
              <w:t>工作名称及内容</w:t>
            </w:r>
          </w:p>
        </w:tc>
        <w:tc>
          <w:tcPr>
            <w:tcW w:w="2344" w:type="pct"/>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4"/>
                <w:szCs w:val="24"/>
              </w:rPr>
            </w:pPr>
            <w:r>
              <w:rPr>
                <w:rFonts w:hint="eastAsia" w:ascii="黑体" w:hAnsi="宋体" w:eastAsia="黑体" w:cs="黑体"/>
                <w:kern w:val="0"/>
                <w:sz w:val="24"/>
                <w:szCs w:val="24"/>
                <w:lang w:bidi="ar"/>
              </w:rPr>
              <w:t>要求和目标</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4"/>
                <w:szCs w:val="24"/>
              </w:rPr>
            </w:pPr>
            <w:r>
              <w:rPr>
                <w:rFonts w:hint="eastAsia" w:ascii="黑体" w:hAnsi="宋体" w:eastAsia="黑体" w:cs="黑体"/>
                <w:kern w:val="0"/>
                <w:sz w:val="24"/>
                <w:szCs w:val="24"/>
                <w:lang w:bidi="ar"/>
              </w:rPr>
              <w:t>责任人</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完成结果</w:t>
            </w:r>
          </w:p>
        </w:tc>
      </w:tr>
      <w:tr>
        <w:tblPrEx>
          <w:tblCellMar>
            <w:top w:w="0" w:type="dxa"/>
            <w:left w:w="108" w:type="dxa"/>
            <w:bottom w:w="0" w:type="dxa"/>
            <w:right w:w="108" w:type="dxa"/>
          </w:tblCellMar>
        </w:tblPrEx>
        <w:trPr>
          <w:trHeight w:val="223"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2344" w:type="pct"/>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33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1"/>
                <w:szCs w:val="21"/>
              </w:rPr>
            </w:pPr>
            <w:r>
              <w:rPr>
                <w:rFonts w:hint="eastAsia" w:ascii="黑体" w:hAnsi="宋体" w:eastAsia="黑体" w:cs="黑体"/>
                <w:kern w:val="0"/>
                <w:sz w:val="21"/>
                <w:szCs w:val="21"/>
                <w:lang w:bidi="ar"/>
              </w:rPr>
              <w:t>负责人</w:t>
            </w:r>
          </w:p>
        </w:tc>
        <w:tc>
          <w:tcPr>
            <w:tcW w:w="36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1"/>
                <w:szCs w:val="21"/>
              </w:rPr>
            </w:pPr>
            <w:r>
              <w:rPr>
                <w:rFonts w:hint="eastAsia" w:ascii="黑体" w:hAnsi="宋体" w:eastAsia="黑体" w:cs="黑体"/>
                <w:kern w:val="0"/>
                <w:sz w:val="21"/>
                <w:szCs w:val="21"/>
                <w:lang w:bidi="ar"/>
              </w:rPr>
              <w:t>责任领导</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sz w:val="22"/>
                <w:szCs w:val="22"/>
              </w:rPr>
            </w:pPr>
          </w:p>
        </w:tc>
      </w:tr>
      <w:tr>
        <w:tblPrEx>
          <w:tblCellMar>
            <w:top w:w="0" w:type="dxa"/>
            <w:left w:w="108" w:type="dxa"/>
            <w:bottom w:w="0" w:type="dxa"/>
            <w:right w:w="108" w:type="dxa"/>
          </w:tblCellMar>
        </w:tblPrEx>
        <w:trPr>
          <w:trHeight w:val="33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sz w:val="21"/>
                <w:szCs w:val="21"/>
              </w:rPr>
            </w:pPr>
            <w:r>
              <w:rPr>
                <w:rFonts w:hint="eastAsia" w:ascii="黑体" w:hAnsi="黑体" w:eastAsia="黑体"/>
                <w:sz w:val="21"/>
                <w:szCs w:val="21"/>
              </w:rPr>
              <w:t>1</w:t>
            </w:r>
          </w:p>
        </w:tc>
        <w:tc>
          <w:tcPr>
            <w:tcW w:w="223"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baseline"/>
              <w:rPr>
                <w:rFonts w:ascii="黑体" w:hAnsi="黑体" w:eastAsia="黑体"/>
                <w:b/>
                <w:bCs/>
                <w:sz w:val="21"/>
                <w:szCs w:val="21"/>
              </w:rPr>
            </w:pPr>
            <w:r>
              <w:rPr>
                <w:rFonts w:hint="eastAsia" w:ascii="黑体" w:hAnsi="黑体" w:eastAsia="黑体"/>
                <w:b/>
                <w:bCs/>
                <w:sz w:val="21"/>
                <w:szCs w:val="21"/>
              </w:rPr>
              <w:t>医</w:t>
            </w:r>
          </w:p>
          <w:p>
            <w:pPr>
              <w:jc w:val="center"/>
              <w:textAlignment w:val="baseline"/>
              <w:rPr>
                <w:rFonts w:ascii="黑体" w:hAnsi="黑体" w:eastAsia="黑体"/>
                <w:b/>
                <w:bCs/>
                <w:sz w:val="21"/>
                <w:szCs w:val="21"/>
              </w:rPr>
            </w:pPr>
            <w:r>
              <w:rPr>
                <w:rFonts w:hint="eastAsia" w:ascii="黑体" w:hAnsi="黑体" w:eastAsia="黑体"/>
                <w:b/>
                <w:bCs/>
                <w:sz w:val="21"/>
                <w:szCs w:val="21"/>
              </w:rPr>
              <w:t>疗</w:t>
            </w:r>
          </w:p>
          <w:p>
            <w:pPr>
              <w:jc w:val="center"/>
              <w:textAlignment w:val="baseline"/>
              <w:rPr>
                <w:rFonts w:ascii="黑体" w:hAnsi="黑体" w:eastAsia="黑体"/>
                <w:sz w:val="21"/>
                <w:szCs w:val="21"/>
              </w:rPr>
            </w:pPr>
            <w:r>
              <w:rPr>
                <w:rFonts w:hint="eastAsia" w:ascii="黑体" w:hAnsi="黑体" w:eastAsia="黑体"/>
                <w:b/>
                <w:bCs/>
                <w:sz w:val="21"/>
                <w:szCs w:val="21"/>
              </w:rPr>
              <w:t>部</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sz w:val="18"/>
                <w:szCs w:val="18"/>
              </w:rPr>
              <w:t>疫情医疗应急处理</w:t>
            </w:r>
          </w:p>
        </w:tc>
        <w:tc>
          <w:tcPr>
            <w:tcW w:w="2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ascii="黑体" w:hAnsi="宋体" w:eastAsia="黑体" w:cs="黑体"/>
                <w:spacing w:val="14"/>
                <w:sz w:val="21"/>
                <w:szCs w:val="21"/>
                <w:lang w:val="en-US" w:eastAsia="zh-CN"/>
              </w:rPr>
            </w:pPr>
            <w:r>
              <w:rPr>
                <w:rFonts w:hint="eastAsia"/>
                <w:sz w:val="18"/>
                <w:szCs w:val="18"/>
              </w:rPr>
              <w:t>根据永州市、零陵区新冠肺炎疫情防控要求，做好疫情信息统计和医疗应急处理。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雷娟</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宋体"/>
                <w:b/>
                <w:bCs/>
                <w:color w:val="0000FF"/>
                <w:sz w:val="21"/>
                <w:szCs w:val="21"/>
              </w:rPr>
            </w:pPr>
          </w:p>
        </w:tc>
      </w:tr>
      <w:tr>
        <w:tblPrEx>
          <w:tblCellMar>
            <w:top w:w="0" w:type="dxa"/>
            <w:left w:w="108" w:type="dxa"/>
            <w:bottom w:w="0" w:type="dxa"/>
            <w:right w:w="108" w:type="dxa"/>
          </w:tblCellMar>
        </w:tblPrEx>
        <w:trPr>
          <w:trHeight w:val="28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sz w:val="21"/>
                <w:szCs w:val="21"/>
              </w:rPr>
            </w:pPr>
            <w:r>
              <w:rPr>
                <w:rFonts w:hint="eastAsia" w:ascii="黑体" w:hAnsi="黑体" w:eastAsia="黑体"/>
                <w:sz w:val="21"/>
                <w:szCs w:val="21"/>
              </w:rPr>
              <w:t>2</w:t>
            </w:r>
          </w:p>
        </w:tc>
        <w:tc>
          <w:tcPr>
            <w:tcW w:w="223" w:type="pct"/>
            <w:vMerge w:val="continue"/>
            <w:tcBorders>
              <w:left w:val="single" w:color="000000" w:sz="4" w:space="0"/>
              <w:right w:val="single" w:color="000000" w:sz="4" w:space="0"/>
            </w:tcBorders>
            <w:shd w:val="clear" w:color="auto" w:fill="auto"/>
            <w:vAlign w:val="center"/>
          </w:tcPr>
          <w:p>
            <w:pPr>
              <w:jc w:val="center"/>
              <w:textAlignment w:val="baseline"/>
              <w:rPr>
                <w:rFonts w:ascii="黑体" w:hAnsi="黑体" w:eastAsia="黑体"/>
                <w:sz w:val="21"/>
                <w:szCs w:val="21"/>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sz w:val="18"/>
                <w:szCs w:val="18"/>
              </w:rPr>
              <w:t>财务报账</w:t>
            </w:r>
          </w:p>
        </w:tc>
        <w:tc>
          <w:tcPr>
            <w:tcW w:w="2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ascii="黑体" w:hAnsi="宋体" w:eastAsia="黑体" w:cs="黑体"/>
                <w:spacing w:val="14"/>
                <w:sz w:val="21"/>
                <w:szCs w:val="21"/>
              </w:rPr>
            </w:pPr>
            <w:r>
              <w:rPr>
                <w:rFonts w:hint="eastAsia"/>
                <w:sz w:val="18"/>
                <w:szCs w:val="18"/>
              </w:rPr>
              <w:t>根据学校财务报账要求，</w:t>
            </w:r>
            <w:r>
              <w:rPr>
                <w:rFonts w:hint="eastAsia"/>
                <w:sz w:val="18"/>
                <w:szCs w:val="18"/>
                <w:lang w:val="en-US" w:eastAsia="zh-CN"/>
              </w:rPr>
              <w:t>进一步加快</w:t>
            </w:r>
            <w:r>
              <w:rPr>
                <w:rFonts w:hint="eastAsia"/>
                <w:sz w:val="18"/>
                <w:szCs w:val="18"/>
              </w:rPr>
              <w:t>完成当年度相关财务报账</w:t>
            </w:r>
            <w:r>
              <w:rPr>
                <w:rFonts w:hint="eastAsia"/>
                <w:sz w:val="18"/>
                <w:szCs w:val="18"/>
                <w:lang w:val="en-US" w:eastAsia="zh-CN"/>
              </w:rPr>
              <w:t>工作</w:t>
            </w:r>
            <w:r>
              <w:rPr>
                <w:rFonts w:hint="eastAsia"/>
                <w:sz w:val="18"/>
                <w:szCs w:val="18"/>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雷娟</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宋体"/>
                <w:b/>
                <w:bCs/>
                <w:color w:val="0000FF"/>
                <w:sz w:val="21"/>
                <w:szCs w:val="21"/>
              </w:rPr>
            </w:pPr>
          </w:p>
        </w:tc>
      </w:tr>
      <w:tr>
        <w:tblPrEx>
          <w:tblCellMar>
            <w:top w:w="0" w:type="dxa"/>
            <w:left w:w="108" w:type="dxa"/>
            <w:bottom w:w="0" w:type="dxa"/>
            <w:right w:w="108" w:type="dxa"/>
          </w:tblCellMar>
        </w:tblPrEx>
        <w:trPr>
          <w:trHeight w:val="28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eastAsia="宋体"/>
                <w:sz w:val="18"/>
                <w:szCs w:val="18"/>
                <w:lang w:val="en-US" w:eastAsia="zh-CN"/>
              </w:rPr>
            </w:pPr>
            <w:r>
              <w:rPr>
                <w:rFonts w:hint="eastAsia"/>
                <w:sz w:val="18"/>
                <w:szCs w:val="18"/>
                <w:lang w:val="en-US" w:eastAsia="zh-CN"/>
              </w:rPr>
              <w:t>3</w:t>
            </w:r>
          </w:p>
        </w:tc>
        <w:tc>
          <w:tcPr>
            <w:tcW w:w="223" w:type="pct"/>
            <w:vMerge w:val="continue"/>
            <w:tcBorders>
              <w:left w:val="single" w:color="000000" w:sz="4" w:space="0"/>
              <w:right w:val="single" w:color="000000" w:sz="4" w:space="0"/>
            </w:tcBorders>
            <w:shd w:val="clear" w:color="auto" w:fill="auto"/>
            <w:vAlign w:val="center"/>
          </w:tcPr>
          <w:p>
            <w:pPr>
              <w:jc w:val="center"/>
              <w:textAlignment w:val="baseline"/>
              <w:rPr>
                <w:sz w:val="18"/>
                <w:szCs w:val="18"/>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sz w:val="18"/>
                <w:szCs w:val="18"/>
              </w:rPr>
              <w:t>新医保系统</w:t>
            </w:r>
            <w:r>
              <w:rPr>
                <w:rFonts w:hint="eastAsia"/>
                <w:sz w:val="18"/>
                <w:szCs w:val="18"/>
                <w:lang w:val="en-US" w:eastAsia="zh-CN"/>
              </w:rPr>
              <w:t>上线</w:t>
            </w:r>
          </w:p>
        </w:tc>
        <w:tc>
          <w:tcPr>
            <w:tcW w:w="2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ascii="黑体" w:hAnsi="宋体" w:eastAsia="黑体" w:cs="黑体"/>
                <w:spacing w:val="14"/>
                <w:sz w:val="21"/>
                <w:szCs w:val="21"/>
              </w:rPr>
            </w:pPr>
            <w:r>
              <w:rPr>
                <w:rFonts w:hint="eastAsia"/>
                <w:sz w:val="18"/>
                <w:szCs w:val="18"/>
                <w:lang w:val="en-US" w:eastAsia="zh-CN"/>
              </w:rPr>
              <w:t>进一步追踪市医保局对我校医保报账级别调整的结果，以便早期向学校发布新医保上线通知</w:t>
            </w:r>
            <w:r>
              <w:rPr>
                <w:rFonts w:hint="eastAsia"/>
                <w:sz w:val="18"/>
                <w:szCs w:val="18"/>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雷娟</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94"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4</w:t>
            </w:r>
          </w:p>
        </w:tc>
        <w:tc>
          <w:tcPr>
            <w:tcW w:w="223" w:type="pct"/>
            <w:vMerge w:val="continue"/>
            <w:tcBorders>
              <w:left w:val="single" w:color="000000" w:sz="4" w:space="0"/>
              <w:right w:val="single" w:color="000000" w:sz="4" w:space="0"/>
            </w:tcBorders>
            <w:shd w:val="clear" w:color="auto" w:fill="auto"/>
            <w:vAlign w:val="center"/>
          </w:tcPr>
          <w:p>
            <w:pPr>
              <w:jc w:val="center"/>
              <w:textAlignment w:val="baseline"/>
              <w:rPr>
                <w:sz w:val="18"/>
                <w:szCs w:val="18"/>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sz w:val="18"/>
                <w:szCs w:val="18"/>
                <w:lang w:val="en-US" w:eastAsia="zh-CN"/>
              </w:rPr>
              <w:t>医院后期发展规则</w:t>
            </w:r>
          </w:p>
        </w:tc>
        <w:tc>
          <w:tcPr>
            <w:tcW w:w="2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ascii="黑体" w:hAnsi="宋体" w:eastAsia="黑体" w:cs="黑体"/>
                <w:spacing w:val="14"/>
                <w:sz w:val="21"/>
                <w:szCs w:val="21"/>
              </w:rPr>
            </w:pPr>
            <w:r>
              <w:rPr>
                <w:rFonts w:hint="eastAsia"/>
                <w:sz w:val="18"/>
                <w:szCs w:val="18"/>
                <w:lang w:val="en-US" w:eastAsia="zh-CN"/>
              </w:rPr>
              <w:t>根据学校和医院后期发展规划设想，参考湖南省内其他高校校医院和周边职工医院经营情况，进一步完善和修改医院发展规划书。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雷娟</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94"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5</w:t>
            </w:r>
          </w:p>
        </w:tc>
        <w:tc>
          <w:tcPr>
            <w:tcW w:w="223" w:type="pct"/>
            <w:vMerge w:val="continue"/>
            <w:tcBorders>
              <w:left w:val="single" w:color="000000" w:sz="4" w:space="0"/>
              <w:right w:val="single" w:color="000000" w:sz="4" w:space="0"/>
            </w:tcBorders>
            <w:shd w:val="clear" w:color="auto" w:fill="auto"/>
            <w:vAlign w:val="center"/>
          </w:tcPr>
          <w:p>
            <w:pPr>
              <w:jc w:val="center"/>
              <w:textAlignment w:val="baseline"/>
              <w:rPr>
                <w:sz w:val="18"/>
                <w:szCs w:val="18"/>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宋体" w:eastAsia="黑体" w:cs="黑体"/>
                <w:spacing w:val="14"/>
                <w:sz w:val="21"/>
                <w:szCs w:val="21"/>
              </w:rPr>
            </w:pPr>
            <w:r>
              <w:rPr>
                <w:rFonts w:hint="eastAsia"/>
                <w:sz w:val="18"/>
                <w:szCs w:val="18"/>
                <w:lang w:val="en-US" w:eastAsia="zh-CN"/>
              </w:rPr>
              <w:t>药品供应商</w:t>
            </w:r>
          </w:p>
        </w:tc>
        <w:tc>
          <w:tcPr>
            <w:tcW w:w="2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宋体" w:eastAsia="黑体" w:cs="黑体"/>
                <w:spacing w:val="14"/>
                <w:sz w:val="21"/>
                <w:szCs w:val="21"/>
              </w:rPr>
            </w:pPr>
            <w:r>
              <w:rPr>
                <w:rFonts w:hint="eastAsia"/>
                <w:sz w:val="18"/>
                <w:szCs w:val="18"/>
                <w:lang w:val="en-US" w:eastAsia="zh-CN"/>
              </w:rPr>
              <w:t>根据学校招标工作要求，做好年底2家药品（医用耗材）供应商合同到期，新签约3家药品（医用耗材）供应商的前期协谈结果和资料汇总汇报。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雷娟</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8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6</w:t>
            </w:r>
          </w:p>
        </w:tc>
        <w:tc>
          <w:tcPr>
            <w:tcW w:w="223" w:type="pct"/>
            <w:vMerge w:val="continue"/>
            <w:tcBorders>
              <w:left w:val="single" w:color="000000" w:sz="4" w:space="0"/>
              <w:right w:val="single" w:color="000000" w:sz="4" w:space="0"/>
            </w:tcBorders>
            <w:shd w:val="clear" w:color="auto" w:fill="auto"/>
            <w:vAlign w:val="center"/>
          </w:tcPr>
          <w:p>
            <w:pPr>
              <w:jc w:val="center"/>
              <w:textAlignment w:val="baseline"/>
              <w:rPr>
                <w:sz w:val="18"/>
                <w:szCs w:val="18"/>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宋体" w:eastAsia="黑体" w:cs="黑体"/>
                <w:color w:val="FF0000"/>
                <w:spacing w:val="14"/>
                <w:sz w:val="21"/>
                <w:szCs w:val="21"/>
              </w:rPr>
            </w:pPr>
            <w:r>
              <w:rPr>
                <w:rFonts w:hint="eastAsia"/>
                <w:color w:val="FF0000"/>
                <w:sz w:val="18"/>
                <w:szCs w:val="18"/>
                <w:lang w:val="en-US" w:eastAsia="zh-CN"/>
              </w:rPr>
              <w:t>重点：学校80周年校庆医疗保健工作</w:t>
            </w:r>
          </w:p>
        </w:tc>
        <w:tc>
          <w:tcPr>
            <w:tcW w:w="2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ascii="黑体" w:hAnsi="宋体" w:eastAsia="黑体" w:cs="黑体"/>
                <w:color w:val="FF0000"/>
                <w:spacing w:val="14"/>
                <w:sz w:val="21"/>
                <w:szCs w:val="21"/>
                <w:lang w:val="en-US"/>
              </w:rPr>
            </w:pPr>
            <w:r>
              <w:rPr>
                <w:rFonts w:hint="eastAsia"/>
                <w:color w:val="FF0000"/>
                <w:sz w:val="18"/>
                <w:szCs w:val="18"/>
                <w:lang w:val="en-US" w:eastAsia="zh-CN"/>
              </w:rPr>
              <w:t>根据学校80周年校庆活动工作安排，做好医疗保健和疫情防控工作。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雷娟</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59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7</w:t>
            </w:r>
          </w:p>
        </w:tc>
        <w:tc>
          <w:tcPr>
            <w:tcW w:w="223" w:type="pct"/>
            <w:vMerge w:val="restart"/>
            <w:tcBorders>
              <w:top w:val="single" w:color="000000" w:sz="4" w:space="0"/>
              <w:left w:val="single" w:color="000000" w:sz="4" w:space="0"/>
              <w:right w:val="single" w:color="auto" w:sz="4" w:space="0"/>
            </w:tcBorders>
            <w:shd w:val="clear" w:color="auto" w:fill="auto"/>
            <w:vAlign w:val="center"/>
          </w:tcPr>
          <w:p>
            <w:pPr>
              <w:jc w:val="center"/>
              <w:textAlignment w:val="baseline"/>
              <w:rPr>
                <w:b/>
                <w:bCs/>
                <w:sz w:val="18"/>
                <w:szCs w:val="18"/>
              </w:rPr>
            </w:pPr>
            <w:r>
              <w:rPr>
                <w:rFonts w:hint="eastAsia"/>
                <w:b/>
                <w:bCs/>
                <w:sz w:val="18"/>
                <w:szCs w:val="18"/>
              </w:rPr>
              <w:t>饮</w:t>
            </w:r>
          </w:p>
          <w:p>
            <w:pPr>
              <w:jc w:val="center"/>
              <w:textAlignment w:val="baseline"/>
              <w:rPr>
                <w:b/>
                <w:bCs/>
                <w:sz w:val="18"/>
                <w:szCs w:val="18"/>
              </w:rPr>
            </w:pPr>
            <w:r>
              <w:rPr>
                <w:rFonts w:hint="eastAsia"/>
                <w:b/>
                <w:bCs/>
                <w:sz w:val="18"/>
                <w:szCs w:val="18"/>
              </w:rPr>
              <w:t>食</w:t>
            </w:r>
          </w:p>
          <w:p>
            <w:pPr>
              <w:jc w:val="center"/>
              <w:textAlignment w:val="baseline"/>
              <w:rPr>
                <w:b/>
                <w:bCs/>
                <w:sz w:val="18"/>
                <w:szCs w:val="18"/>
              </w:rPr>
            </w:pPr>
            <w:r>
              <w:rPr>
                <w:rFonts w:hint="eastAsia"/>
                <w:b/>
                <w:bCs/>
                <w:sz w:val="18"/>
                <w:szCs w:val="18"/>
              </w:rPr>
              <w:t>部</w:t>
            </w:r>
          </w:p>
        </w:tc>
        <w:tc>
          <w:tcPr>
            <w:tcW w:w="106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常规工作</w:t>
            </w:r>
          </w:p>
        </w:tc>
        <w:tc>
          <w:tcPr>
            <w:tcW w:w="2344"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1.维修：监控显示器（秦）</w:t>
            </w:r>
          </w:p>
          <w:p>
            <w:pPr>
              <w:jc w:val="left"/>
              <w:textAlignment w:val="baseline"/>
              <w:rPr>
                <w:rFonts w:hint="eastAsia"/>
                <w:sz w:val="18"/>
                <w:szCs w:val="18"/>
                <w:lang w:val="en-US" w:eastAsia="zh-CN"/>
              </w:rPr>
            </w:pPr>
            <w:r>
              <w:rPr>
                <w:rFonts w:hint="eastAsia"/>
                <w:sz w:val="18"/>
                <w:szCs w:val="18"/>
                <w:lang w:val="en-US" w:eastAsia="zh-CN"/>
              </w:rPr>
              <w:t>2.常规检查工作：着重对大众餐及档口的食品安全、卫生安全等进行监督、检查。</w:t>
            </w:r>
          </w:p>
          <w:p>
            <w:pPr>
              <w:jc w:val="left"/>
              <w:textAlignment w:val="baseline"/>
              <w:rPr>
                <w:rFonts w:hint="eastAsia"/>
                <w:sz w:val="18"/>
                <w:szCs w:val="18"/>
                <w:lang w:val="en-US" w:eastAsia="zh-CN"/>
              </w:rPr>
            </w:pPr>
            <w:r>
              <w:rPr>
                <w:rFonts w:hint="eastAsia"/>
                <w:sz w:val="18"/>
                <w:szCs w:val="18"/>
                <w:lang w:val="en-US" w:eastAsia="zh-CN"/>
              </w:rPr>
              <w:t>3.对家禽、肉类、果蔬进行市场询价工作。（邓）</w:t>
            </w:r>
          </w:p>
          <w:p>
            <w:pPr>
              <w:jc w:val="left"/>
              <w:textAlignment w:val="baseline"/>
              <w:rPr>
                <w:rFonts w:hint="eastAsia"/>
                <w:sz w:val="18"/>
                <w:szCs w:val="18"/>
                <w:lang w:val="en-US" w:eastAsia="zh-CN"/>
              </w:rPr>
            </w:pPr>
            <w:r>
              <w:rPr>
                <w:rFonts w:hint="eastAsia"/>
                <w:sz w:val="18"/>
                <w:szCs w:val="18"/>
                <w:lang w:val="en-US" w:eastAsia="zh-CN"/>
              </w:rPr>
              <w:t>4.对各食堂常规检查：食品留样、备餐间操作间、冰箱卫生、情况、周边环境卫生；（邓、雷）</w:t>
            </w:r>
          </w:p>
          <w:p>
            <w:pPr>
              <w:jc w:val="left"/>
              <w:textAlignment w:val="baseline"/>
              <w:rPr>
                <w:rFonts w:hint="eastAsia"/>
                <w:sz w:val="18"/>
                <w:szCs w:val="18"/>
                <w:lang w:val="en-US" w:eastAsia="zh-CN"/>
              </w:rPr>
            </w:pPr>
            <w:r>
              <w:rPr>
                <w:rFonts w:hint="eastAsia"/>
                <w:sz w:val="18"/>
                <w:szCs w:val="18"/>
                <w:lang w:val="en-US" w:eastAsia="zh-CN"/>
              </w:rPr>
              <w:t>5.11月份教工餐补助（曹）</w:t>
            </w:r>
          </w:p>
          <w:p>
            <w:pPr>
              <w:jc w:val="left"/>
              <w:textAlignment w:val="baseline"/>
              <w:rPr>
                <w:rFonts w:hint="eastAsia"/>
                <w:sz w:val="18"/>
                <w:szCs w:val="18"/>
                <w:lang w:val="en-US" w:eastAsia="zh-CN"/>
              </w:rPr>
            </w:pPr>
            <w:r>
              <w:rPr>
                <w:rFonts w:hint="eastAsia"/>
                <w:sz w:val="18"/>
                <w:szCs w:val="18"/>
                <w:lang w:val="en-US" w:eastAsia="zh-CN"/>
              </w:rPr>
              <w:t>6.各食堂签署消防安全责任书、承诺书。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李俊</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FF"/>
                <w:spacing w:val="14"/>
                <w:kern w:val="2"/>
                <w:sz w:val="18"/>
                <w:szCs w:val="18"/>
                <w:lang w:val="en-US" w:eastAsia="zh-CN" w:bidi="ar-SA"/>
              </w:rPr>
            </w:pPr>
          </w:p>
        </w:tc>
      </w:tr>
      <w:tr>
        <w:tblPrEx>
          <w:tblCellMar>
            <w:top w:w="0" w:type="dxa"/>
            <w:left w:w="108" w:type="dxa"/>
            <w:bottom w:w="0" w:type="dxa"/>
            <w:right w:w="108" w:type="dxa"/>
          </w:tblCellMar>
        </w:tblPrEx>
        <w:trPr>
          <w:trHeight w:val="373" w:hRule="atLeast"/>
        </w:trPr>
        <w:tc>
          <w:tcPr>
            <w:tcW w:w="245"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8</w:t>
            </w:r>
          </w:p>
        </w:tc>
        <w:tc>
          <w:tcPr>
            <w:tcW w:w="223" w:type="pct"/>
            <w:vMerge w:val="continue"/>
            <w:tcBorders>
              <w:left w:val="single" w:color="000000" w:sz="4" w:space="0"/>
              <w:bottom w:val="single" w:color="auto" w:sz="4" w:space="0"/>
              <w:right w:val="single" w:color="auto" w:sz="4" w:space="0"/>
            </w:tcBorders>
            <w:shd w:val="clear" w:color="auto" w:fill="auto"/>
            <w:vAlign w:val="center"/>
          </w:tcPr>
          <w:p>
            <w:pPr>
              <w:jc w:val="center"/>
              <w:textAlignment w:val="baseline"/>
              <w:rPr>
                <w:b/>
                <w:bCs/>
                <w:sz w:val="18"/>
                <w:szCs w:val="18"/>
              </w:rPr>
            </w:pPr>
          </w:p>
        </w:tc>
        <w:tc>
          <w:tcPr>
            <w:tcW w:w="106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color w:val="FF0000"/>
                <w:sz w:val="18"/>
                <w:szCs w:val="18"/>
                <w:lang w:val="en-US" w:eastAsia="zh-CN"/>
              </w:rPr>
              <w:t>重要工作</w:t>
            </w:r>
          </w:p>
        </w:tc>
        <w:tc>
          <w:tcPr>
            <w:tcW w:w="2344" w:type="pct"/>
            <w:tcBorders>
              <w:top w:val="single" w:color="000000" w:sz="4" w:space="0"/>
              <w:left w:val="single" w:color="auto" w:sz="4" w:space="0"/>
              <w:bottom w:val="single" w:color="auto" w:sz="4" w:space="0"/>
              <w:right w:val="single" w:color="000000" w:sz="4" w:space="0"/>
            </w:tcBorders>
            <w:shd w:val="clear" w:color="auto" w:fill="auto"/>
            <w:vAlign w:val="center"/>
          </w:tcPr>
          <w:p>
            <w:pPr>
              <w:numPr>
                <w:ilvl w:val="0"/>
                <w:numId w:val="1"/>
              </w:numPr>
              <w:jc w:val="left"/>
              <w:textAlignment w:val="baseline"/>
              <w:rPr>
                <w:rFonts w:hint="eastAsia"/>
                <w:color w:val="FF0000"/>
                <w:sz w:val="18"/>
                <w:szCs w:val="18"/>
                <w:lang w:val="en-US" w:eastAsia="zh-CN"/>
              </w:rPr>
            </w:pPr>
            <w:r>
              <w:rPr>
                <w:rFonts w:hint="eastAsia"/>
                <w:color w:val="FF0000"/>
                <w:sz w:val="18"/>
                <w:szCs w:val="18"/>
                <w:lang w:val="en-US" w:eastAsia="zh-CN"/>
              </w:rPr>
              <w:t>全力做好校庆活动餐饮筹备工作。</w:t>
            </w:r>
          </w:p>
          <w:p>
            <w:pPr>
              <w:numPr>
                <w:ilvl w:val="0"/>
                <w:numId w:val="1"/>
              </w:numPr>
              <w:jc w:val="left"/>
              <w:textAlignment w:val="baseline"/>
              <w:rPr>
                <w:rFonts w:hint="eastAsia"/>
                <w:sz w:val="18"/>
                <w:szCs w:val="18"/>
                <w:lang w:val="en-US" w:eastAsia="zh-CN"/>
              </w:rPr>
            </w:pPr>
            <w:r>
              <w:rPr>
                <w:rFonts w:hint="eastAsia"/>
                <w:sz w:val="18"/>
                <w:szCs w:val="18"/>
                <w:lang w:val="en-US" w:eastAsia="zh-CN"/>
              </w:rPr>
              <w:t>邀请各食堂考察永州配送公司。</w:t>
            </w:r>
          </w:p>
          <w:p>
            <w:pPr>
              <w:jc w:val="left"/>
              <w:textAlignment w:val="baseline"/>
              <w:rPr>
                <w:rFonts w:hint="eastAsia"/>
                <w:sz w:val="18"/>
                <w:szCs w:val="18"/>
                <w:lang w:val="en-US" w:eastAsia="zh-CN"/>
              </w:rPr>
            </w:pPr>
            <w:r>
              <w:rPr>
                <w:rFonts w:hint="eastAsia"/>
                <w:sz w:val="18"/>
                <w:szCs w:val="18"/>
                <w:lang w:val="en-US" w:eastAsia="zh-CN"/>
              </w:rPr>
              <w:t>3、.对学生食堂进行满意度调查。（邓、雷、曹）</w:t>
            </w:r>
          </w:p>
          <w:p>
            <w:pPr>
              <w:jc w:val="left"/>
              <w:textAlignment w:val="baseline"/>
              <w:rPr>
                <w:rFonts w:hint="eastAsia"/>
                <w:sz w:val="18"/>
                <w:szCs w:val="18"/>
                <w:lang w:val="en-US" w:eastAsia="zh-CN"/>
              </w:rPr>
            </w:pPr>
            <w:r>
              <w:rPr>
                <w:rFonts w:hint="eastAsia"/>
                <w:sz w:val="18"/>
                <w:szCs w:val="18"/>
                <w:lang w:val="en-US" w:eastAsia="zh-CN"/>
              </w:rPr>
              <w:t>4、督促各食堂及配送公司完成“832”平台产品采购。</w:t>
            </w:r>
          </w:p>
          <w:p>
            <w:pPr>
              <w:jc w:val="left"/>
              <w:textAlignment w:val="baseline"/>
              <w:rPr>
                <w:rFonts w:hint="eastAsia"/>
                <w:sz w:val="18"/>
                <w:szCs w:val="18"/>
                <w:lang w:val="en-US" w:eastAsia="zh-CN"/>
              </w:rPr>
            </w:pPr>
            <w:r>
              <w:rPr>
                <w:rFonts w:hint="eastAsia"/>
                <w:sz w:val="18"/>
                <w:szCs w:val="18"/>
                <w:lang w:val="en-US" w:eastAsia="zh-CN"/>
              </w:rPr>
              <w:t>5、配送招标文件的最后修订。</w:t>
            </w:r>
          </w:p>
        </w:tc>
        <w:tc>
          <w:tcPr>
            <w:tcW w:w="33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李俊</w:t>
            </w:r>
          </w:p>
        </w:tc>
        <w:tc>
          <w:tcPr>
            <w:tcW w:w="36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41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FF"/>
                <w:spacing w:val="14"/>
                <w:kern w:val="2"/>
                <w:sz w:val="18"/>
                <w:szCs w:val="18"/>
                <w:lang w:val="en-US" w:eastAsia="zh-CN" w:bidi="ar-SA"/>
              </w:rPr>
            </w:pPr>
          </w:p>
        </w:tc>
      </w:tr>
      <w:tr>
        <w:tblPrEx>
          <w:tblCellMar>
            <w:top w:w="0" w:type="dxa"/>
            <w:left w:w="108" w:type="dxa"/>
            <w:bottom w:w="0" w:type="dxa"/>
            <w:right w:w="108" w:type="dxa"/>
          </w:tblCellMar>
        </w:tblPrEx>
        <w:trPr>
          <w:trHeight w:val="512" w:hRule="atLeast"/>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9</w:t>
            </w:r>
          </w:p>
        </w:tc>
        <w:tc>
          <w:tcPr>
            <w:tcW w:w="2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sz w:val="18"/>
                <w:szCs w:val="18"/>
              </w:rPr>
            </w:pPr>
            <w:r>
              <w:rPr>
                <w:rFonts w:hint="eastAsia"/>
                <w:b/>
                <w:bCs/>
                <w:sz w:val="18"/>
                <w:szCs w:val="18"/>
              </w:rPr>
              <w:t>办</w:t>
            </w:r>
          </w:p>
          <w:p>
            <w:pPr>
              <w:jc w:val="center"/>
              <w:textAlignment w:val="baseline"/>
              <w:rPr>
                <w:b/>
                <w:bCs/>
                <w:sz w:val="18"/>
                <w:szCs w:val="18"/>
              </w:rPr>
            </w:pPr>
            <w:r>
              <w:rPr>
                <w:rFonts w:hint="eastAsia"/>
                <w:b/>
                <w:bCs/>
                <w:sz w:val="18"/>
                <w:szCs w:val="18"/>
              </w:rPr>
              <w:t>公</w:t>
            </w:r>
          </w:p>
          <w:p>
            <w:pPr>
              <w:jc w:val="center"/>
              <w:textAlignment w:val="baseline"/>
              <w:rPr>
                <w:b/>
                <w:bCs/>
                <w:sz w:val="18"/>
                <w:szCs w:val="18"/>
              </w:rPr>
            </w:pPr>
            <w:r>
              <w:rPr>
                <w:rFonts w:hint="eastAsia"/>
                <w:b/>
                <w:bCs/>
                <w:sz w:val="18"/>
                <w:szCs w:val="18"/>
              </w:rPr>
              <w:t>室</w:t>
            </w:r>
          </w:p>
        </w:tc>
        <w:tc>
          <w:tcPr>
            <w:tcW w:w="106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color w:val="auto"/>
                <w:spacing w:val="14"/>
                <w:sz w:val="20"/>
                <w:szCs w:val="20"/>
              </w:rPr>
            </w:pPr>
            <w:r>
              <w:rPr>
                <w:rFonts w:hint="eastAsia"/>
                <w:color w:val="FF0000"/>
                <w:sz w:val="18"/>
                <w:szCs w:val="18"/>
                <w:lang w:val="en-US" w:eastAsia="zh-CN"/>
              </w:rPr>
              <w:t>重点工作</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color w:val="FF0000"/>
                <w:sz w:val="18"/>
                <w:szCs w:val="18"/>
                <w:lang w:val="en-US" w:eastAsia="zh-CN"/>
              </w:rPr>
            </w:pPr>
            <w:r>
              <w:rPr>
                <w:rFonts w:hint="eastAsia"/>
                <w:color w:val="FF0000"/>
                <w:sz w:val="18"/>
                <w:szCs w:val="18"/>
                <w:lang w:val="en-US" w:eastAsia="zh-CN"/>
              </w:rPr>
              <w:t>1、全力做好校庆活动的筹备工作。</w:t>
            </w:r>
          </w:p>
          <w:p>
            <w:pPr>
              <w:jc w:val="left"/>
              <w:textAlignment w:val="baseline"/>
              <w:rPr>
                <w:rFonts w:hint="eastAsia" w:ascii="黑体" w:hAnsi="宋体" w:eastAsia="黑体" w:cs="黑体"/>
                <w:color w:val="auto"/>
                <w:spacing w:val="14"/>
                <w:sz w:val="20"/>
                <w:szCs w:val="20"/>
              </w:rPr>
            </w:pPr>
            <w:bookmarkStart w:id="0" w:name="bookmark3"/>
            <w:bookmarkStart w:id="1" w:name="bookmark4"/>
            <w:bookmarkStart w:id="2" w:name="bookmark5"/>
            <w:r>
              <w:rPr>
                <w:rFonts w:hint="eastAsia"/>
                <w:color w:val="FF0000"/>
                <w:sz w:val="18"/>
                <w:szCs w:val="18"/>
                <w:lang w:val="en-US" w:eastAsia="zh-CN"/>
              </w:rPr>
              <w:t>2、修订湖南科技学院纪念建校80周年纪念活动疫情防控工作方案及应急处置预案</w:t>
            </w:r>
            <w:bookmarkEnd w:id="0"/>
            <w:bookmarkEnd w:id="1"/>
            <w:bookmarkEnd w:id="2"/>
            <w:r>
              <w:rPr>
                <w:rFonts w:hint="eastAsia"/>
                <w:color w:val="FF0000"/>
                <w:sz w:val="18"/>
                <w:szCs w:val="18"/>
                <w:lang w:val="en-US" w:eastAsia="zh-CN"/>
              </w:rPr>
              <w:t>。</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易佩</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谷利民</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宋体" w:hAnsi="宋体" w:eastAsia="宋体" w:cs="宋体"/>
                <w:b/>
                <w:bCs/>
                <w:color w:val="0000FF"/>
                <w:spacing w:val="14"/>
                <w:kern w:val="2"/>
                <w:sz w:val="18"/>
                <w:szCs w:val="18"/>
                <w:lang w:val="en-US" w:eastAsia="zh-CN" w:bidi="ar-SA"/>
              </w:rPr>
            </w:pPr>
          </w:p>
        </w:tc>
      </w:tr>
      <w:tr>
        <w:tblPrEx>
          <w:tblCellMar>
            <w:top w:w="0" w:type="dxa"/>
            <w:left w:w="108" w:type="dxa"/>
            <w:bottom w:w="0" w:type="dxa"/>
            <w:right w:w="108" w:type="dxa"/>
          </w:tblCellMar>
        </w:tblPrEx>
        <w:trPr>
          <w:trHeight w:val="424" w:hRule="atLeast"/>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w:t>
            </w:r>
            <w:r>
              <w:rPr>
                <w:sz w:val="18"/>
                <w:szCs w:val="18"/>
              </w:rPr>
              <w:t>0</w:t>
            </w:r>
          </w:p>
        </w:tc>
        <w:tc>
          <w:tcPr>
            <w:tcW w:w="2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sz w:val="18"/>
                <w:szCs w:val="18"/>
              </w:rPr>
            </w:pPr>
          </w:p>
        </w:tc>
        <w:tc>
          <w:tcPr>
            <w:tcW w:w="10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宋体" w:eastAsia="黑体" w:cs="黑体"/>
                <w:color w:val="auto"/>
                <w:spacing w:val="14"/>
                <w:sz w:val="20"/>
                <w:szCs w:val="20"/>
              </w:rPr>
            </w:pPr>
            <w:r>
              <w:rPr>
                <w:rFonts w:hint="eastAsia"/>
                <w:sz w:val="18"/>
                <w:szCs w:val="18"/>
                <w:lang w:val="en-US" w:eastAsia="zh-CN"/>
              </w:rPr>
              <w:t>常规工作</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default"/>
                <w:sz w:val="18"/>
                <w:szCs w:val="18"/>
                <w:lang w:val="en-US" w:eastAsia="zh-CN"/>
              </w:rPr>
            </w:pPr>
            <w:r>
              <w:rPr>
                <w:rFonts w:hint="eastAsia"/>
                <w:sz w:val="18"/>
                <w:szCs w:val="18"/>
                <w:lang w:val="en-US" w:eastAsia="zh-CN"/>
              </w:rPr>
              <w:t>1、准备好学生后勤信息员换届方案中所需的物品（证书及奖励）。</w:t>
            </w:r>
          </w:p>
          <w:p>
            <w:pPr>
              <w:jc w:val="left"/>
              <w:textAlignment w:val="baseline"/>
              <w:rPr>
                <w:rFonts w:hint="eastAsia"/>
                <w:sz w:val="18"/>
                <w:szCs w:val="18"/>
                <w:lang w:val="en-US" w:eastAsia="zh-CN"/>
              </w:rPr>
            </w:pPr>
            <w:r>
              <w:rPr>
                <w:rFonts w:hint="eastAsia"/>
                <w:sz w:val="18"/>
                <w:szCs w:val="18"/>
                <w:lang w:val="en-US" w:eastAsia="zh-CN"/>
              </w:rPr>
              <w:t>2、继续调整后勤服务中心收支运行报告表制作。</w:t>
            </w:r>
          </w:p>
          <w:p>
            <w:pPr>
              <w:jc w:val="left"/>
              <w:textAlignment w:val="baseline"/>
              <w:rPr>
                <w:rFonts w:hint="default" w:ascii="黑体" w:hAnsi="宋体" w:eastAsia="黑体" w:cs="黑体"/>
                <w:color w:val="auto"/>
                <w:spacing w:val="14"/>
                <w:sz w:val="20"/>
                <w:szCs w:val="20"/>
                <w:lang w:val="en-US" w:eastAsia="zh-CN"/>
              </w:rPr>
            </w:pPr>
            <w:r>
              <w:rPr>
                <w:rFonts w:hint="eastAsia"/>
                <w:sz w:val="18"/>
                <w:szCs w:val="18"/>
                <w:lang w:val="en-US" w:eastAsia="zh-CN"/>
              </w:rPr>
              <w:t>3、组织后勤服务的满意度测评。</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易佩</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谷利民</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eastAsia="宋体"/>
                <w:b/>
                <w:bCs/>
                <w:color w:val="0000FF"/>
                <w:sz w:val="18"/>
                <w:szCs w:val="18"/>
                <w:lang w:val="en-US" w:eastAsia="zh-CN"/>
              </w:rPr>
            </w:pPr>
          </w:p>
        </w:tc>
      </w:tr>
      <w:tr>
        <w:tblPrEx>
          <w:tblCellMar>
            <w:top w:w="0" w:type="dxa"/>
            <w:left w:w="108" w:type="dxa"/>
            <w:bottom w:w="0" w:type="dxa"/>
            <w:right w:w="108" w:type="dxa"/>
          </w:tblCellMar>
        </w:tblPrEx>
        <w:trPr>
          <w:trHeight w:val="1009" w:hRule="atLeast"/>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11</w:t>
            </w:r>
          </w:p>
        </w:tc>
        <w:tc>
          <w:tcPr>
            <w:tcW w:w="223" w:type="pct"/>
            <w:vMerge w:val="restart"/>
            <w:tcBorders>
              <w:top w:val="single" w:color="auto" w:sz="4" w:space="0"/>
              <w:left w:val="single" w:color="auto" w:sz="4" w:space="0"/>
              <w:right w:val="single" w:color="auto" w:sz="4" w:space="0"/>
            </w:tcBorders>
            <w:shd w:val="clear" w:color="auto" w:fill="auto"/>
            <w:vAlign w:val="center"/>
          </w:tcPr>
          <w:p>
            <w:pPr>
              <w:jc w:val="center"/>
              <w:textAlignment w:val="baseline"/>
              <w:rPr>
                <w:b/>
                <w:bCs/>
                <w:sz w:val="18"/>
                <w:szCs w:val="18"/>
              </w:rPr>
            </w:pPr>
            <w:r>
              <w:rPr>
                <w:rFonts w:hint="eastAsia"/>
                <w:b/>
                <w:bCs/>
                <w:sz w:val="18"/>
                <w:szCs w:val="18"/>
              </w:rPr>
              <w:t>物</w:t>
            </w:r>
          </w:p>
          <w:p>
            <w:pPr>
              <w:jc w:val="center"/>
              <w:textAlignment w:val="baseline"/>
              <w:rPr>
                <w:b/>
                <w:bCs/>
                <w:sz w:val="18"/>
                <w:szCs w:val="18"/>
              </w:rPr>
            </w:pPr>
            <w:r>
              <w:rPr>
                <w:rFonts w:hint="eastAsia"/>
                <w:b/>
                <w:bCs/>
                <w:sz w:val="18"/>
                <w:szCs w:val="18"/>
              </w:rPr>
              <w:t>业</w:t>
            </w:r>
          </w:p>
          <w:p>
            <w:pPr>
              <w:jc w:val="center"/>
              <w:textAlignment w:val="baseline"/>
              <w:rPr>
                <w:b/>
                <w:bCs/>
                <w:sz w:val="18"/>
                <w:szCs w:val="18"/>
              </w:rPr>
            </w:pPr>
            <w:r>
              <w:rPr>
                <w:rFonts w:hint="eastAsia"/>
                <w:b/>
                <w:bCs/>
                <w:sz w:val="18"/>
                <w:szCs w:val="18"/>
              </w:rPr>
              <w:t>部</w:t>
            </w:r>
          </w:p>
        </w:tc>
        <w:tc>
          <w:tcPr>
            <w:tcW w:w="106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绿化养护</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重点工作：校庆摆花工作项目施工及合同会签表。</w:t>
            </w:r>
          </w:p>
          <w:p>
            <w:pPr>
              <w:jc w:val="left"/>
              <w:textAlignment w:val="baseline"/>
              <w:rPr>
                <w:rFonts w:hint="default"/>
                <w:sz w:val="18"/>
                <w:szCs w:val="18"/>
                <w:lang w:val="en-US" w:eastAsia="zh-CN"/>
              </w:rPr>
            </w:pPr>
            <w:r>
              <w:rPr>
                <w:rFonts w:hint="eastAsia"/>
                <w:sz w:val="18"/>
                <w:szCs w:val="18"/>
                <w:lang w:val="en-US" w:eastAsia="zh-CN"/>
              </w:rPr>
              <w:t>主要工作：2021年校庆“三化”方案绿化项目合同签证工作。</w:t>
            </w:r>
          </w:p>
          <w:p>
            <w:pPr>
              <w:jc w:val="left"/>
              <w:textAlignment w:val="baseline"/>
              <w:rPr>
                <w:rFonts w:hint="default"/>
                <w:sz w:val="18"/>
                <w:szCs w:val="18"/>
                <w:lang w:val="en-US" w:eastAsia="zh-CN"/>
              </w:rPr>
            </w:pPr>
            <w:r>
              <w:rPr>
                <w:rFonts w:hint="eastAsia"/>
                <w:sz w:val="18"/>
                <w:szCs w:val="18"/>
                <w:lang w:val="en-US" w:eastAsia="zh-CN"/>
              </w:rPr>
              <w:t>日常工作：1、监管日常养护工作：以大树冬季涂白、校庆活动会场周围绿化修剪维护为主。2、监管校内巡查工作。</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唐嘉忆</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王博</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85" w:hRule="atLeast"/>
        </w:trPr>
        <w:tc>
          <w:tcPr>
            <w:tcW w:w="245" w:type="pct"/>
            <w:tcBorders>
              <w:top w:val="single" w:color="auto" w:sz="4" w:space="0"/>
              <w:left w:val="single" w:color="auto" w:sz="4" w:space="0"/>
              <w:bottom w:val="single" w:color="000000"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12</w:t>
            </w:r>
          </w:p>
        </w:tc>
        <w:tc>
          <w:tcPr>
            <w:tcW w:w="223" w:type="pct"/>
            <w:vMerge w:val="continue"/>
            <w:tcBorders>
              <w:left w:val="single" w:color="auto" w:sz="4" w:space="0"/>
              <w:right w:val="single" w:color="auto" w:sz="4" w:space="0"/>
            </w:tcBorders>
            <w:shd w:val="clear" w:color="auto" w:fill="auto"/>
            <w:vAlign w:val="center"/>
          </w:tcPr>
          <w:p>
            <w:pPr>
              <w:jc w:val="center"/>
              <w:textAlignment w:val="baseline"/>
              <w:rPr>
                <w:b/>
                <w:bCs/>
                <w:sz w:val="18"/>
                <w:szCs w:val="18"/>
              </w:rPr>
            </w:pPr>
          </w:p>
        </w:tc>
        <w:tc>
          <w:tcPr>
            <w:tcW w:w="1061"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color w:val="FF0000"/>
                <w:sz w:val="18"/>
                <w:szCs w:val="18"/>
                <w:lang w:val="en-US" w:eastAsia="zh-CN"/>
              </w:rPr>
              <w:t>校园保洁及消杀</w:t>
            </w:r>
          </w:p>
        </w:tc>
        <w:tc>
          <w:tcPr>
            <w:tcW w:w="234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color w:val="FF0000"/>
                <w:sz w:val="18"/>
                <w:szCs w:val="18"/>
                <w:lang w:val="en-US" w:eastAsia="zh-CN"/>
              </w:rPr>
            </w:pPr>
            <w:r>
              <w:rPr>
                <w:rFonts w:hint="eastAsia"/>
                <w:color w:val="FF0000"/>
                <w:sz w:val="18"/>
                <w:szCs w:val="18"/>
                <w:lang w:val="en-US" w:eastAsia="zh-CN"/>
              </w:rPr>
              <w:t>重点工作：校庆期间各场馆物业保洁、消杀、绿化等工作。</w:t>
            </w:r>
          </w:p>
          <w:p>
            <w:pPr>
              <w:jc w:val="left"/>
              <w:textAlignment w:val="baseline"/>
              <w:rPr>
                <w:rFonts w:hint="eastAsia"/>
                <w:sz w:val="18"/>
                <w:szCs w:val="18"/>
                <w:lang w:val="en-US" w:eastAsia="zh-CN"/>
              </w:rPr>
            </w:pPr>
            <w:r>
              <w:rPr>
                <w:rFonts w:hint="eastAsia"/>
                <w:sz w:val="18"/>
                <w:szCs w:val="18"/>
                <w:lang w:val="en-US" w:eastAsia="zh-CN"/>
              </w:rPr>
              <w:t>主要工作：主干道马路清洗工作。</w:t>
            </w:r>
            <w:bookmarkStart w:id="3" w:name="_GoBack"/>
            <w:bookmarkEnd w:id="3"/>
          </w:p>
          <w:p>
            <w:pPr>
              <w:jc w:val="left"/>
              <w:textAlignment w:val="baseline"/>
              <w:rPr>
                <w:rFonts w:hint="default"/>
                <w:sz w:val="18"/>
                <w:szCs w:val="18"/>
                <w:lang w:val="en-US" w:eastAsia="zh-CN"/>
              </w:rPr>
            </w:pPr>
            <w:r>
              <w:rPr>
                <w:rFonts w:hint="eastAsia"/>
                <w:sz w:val="18"/>
                <w:szCs w:val="18"/>
                <w:lang w:val="en-US" w:eastAsia="zh-CN"/>
              </w:rPr>
              <w:t>日常工作：1、检查流动保洁每日到岗及工作情况。2、全校各区域消杀工作。</w:t>
            </w:r>
          </w:p>
        </w:tc>
        <w:tc>
          <w:tcPr>
            <w:tcW w:w="337"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周素芳</w:t>
            </w:r>
          </w:p>
        </w:tc>
        <w:tc>
          <w:tcPr>
            <w:tcW w:w="367"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b w:val="0"/>
                <w:bCs w:val="0"/>
                <w:sz w:val="18"/>
                <w:szCs w:val="18"/>
                <w:lang w:val="en-US" w:eastAsia="zh-CN"/>
              </w:rPr>
              <w:t>王博</w:t>
            </w:r>
          </w:p>
        </w:tc>
        <w:tc>
          <w:tcPr>
            <w:tcW w:w="419" w:type="pct"/>
            <w:tcBorders>
              <w:top w:val="single" w:color="auto" w:sz="4" w:space="0"/>
              <w:left w:val="single" w:color="000000" w:sz="4" w:space="0"/>
              <w:bottom w:val="single" w:color="000000" w:sz="4" w:space="0"/>
              <w:right w:val="single" w:color="auto"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451" w:hRule="atLeast"/>
        </w:trPr>
        <w:tc>
          <w:tcPr>
            <w:tcW w:w="245"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13</w:t>
            </w:r>
          </w:p>
        </w:tc>
        <w:tc>
          <w:tcPr>
            <w:tcW w:w="223" w:type="pct"/>
            <w:vMerge w:val="continue"/>
            <w:tcBorders>
              <w:left w:val="single" w:color="auto" w:sz="4" w:space="0"/>
              <w:right w:val="single" w:color="auto" w:sz="4" w:space="0"/>
            </w:tcBorders>
            <w:shd w:val="clear" w:color="auto" w:fill="auto"/>
            <w:vAlign w:val="center"/>
          </w:tcPr>
          <w:p>
            <w:pPr>
              <w:jc w:val="center"/>
              <w:textAlignment w:val="baseline"/>
              <w:rPr>
                <w:b/>
                <w:bCs/>
                <w:sz w:val="18"/>
                <w:szCs w:val="18"/>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门面出租管理</w:t>
            </w:r>
          </w:p>
        </w:tc>
        <w:tc>
          <w:tcPr>
            <w:tcW w:w="2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color w:val="auto"/>
                <w:sz w:val="18"/>
                <w:szCs w:val="18"/>
                <w:lang w:val="en-US" w:eastAsia="zh-CN"/>
              </w:rPr>
            </w:pPr>
            <w:r>
              <w:rPr>
                <w:rFonts w:hint="eastAsia"/>
                <w:color w:val="auto"/>
                <w:sz w:val="18"/>
                <w:szCs w:val="18"/>
                <w:lang w:val="en-US" w:eastAsia="zh-CN"/>
              </w:rPr>
              <w:t>门面出租的日常工作检查。</w:t>
            </w:r>
          </w:p>
          <w:p>
            <w:pPr>
              <w:jc w:val="left"/>
              <w:textAlignment w:val="baseline"/>
              <w:rPr>
                <w:rFonts w:hint="default"/>
                <w:color w:val="auto"/>
                <w:sz w:val="18"/>
                <w:szCs w:val="18"/>
                <w:lang w:val="en-US" w:eastAsia="zh-CN"/>
              </w:rPr>
            </w:pPr>
            <w:r>
              <w:rPr>
                <w:rFonts w:hint="eastAsia"/>
                <w:color w:val="auto"/>
                <w:sz w:val="18"/>
                <w:szCs w:val="18"/>
                <w:lang w:val="en-US" w:eastAsia="zh-CN"/>
              </w:rPr>
              <w:t>门面租金应收工作。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秦向军</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419"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85" w:hRule="atLeast"/>
        </w:trPr>
        <w:tc>
          <w:tcPr>
            <w:tcW w:w="245"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14</w:t>
            </w:r>
          </w:p>
        </w:tc>
        <w:tc>
          <w:tcPr>
            <w:tcW w:w="223" w:type="pct"/>
            <w:vMerge w:val="continue"/>
            <w:tcBorders>
              <w:left w:val="single" w:color="auto" w:sz="4" w:space="0"/>
              <w:right w:val="single" w:color="auto" w:sz="4" w:space="0"/>
            </w:tcBorders>
            <w:shd w:val="clear" w:color="auto" w:fill="auto"/>
            <w:vAlign w:val="center"/>
          </w:tcPr>
          <w:p>
            <w:pPr>
              <w:jc w:val="center"/>
              <w:textAlignment w:val="baseline"/>
              <w:rPr>
                <w:b/>
                <w:bCs/>
                <w:sz w:val="18"/>
                <w:szCs w:val="18"/>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学术交流中心接待</w:t>
            </w:r>
          </w:p>
        </w:tc>
        <w:tc>
          <w:tcPr>
            <w:tcW w:w="2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color w:val="auto"/>
                <w:sz w:val="18"/>
                <w:szCs w:val="18"/>
                <w:lang w:val="en-US" w:eastAsia="zh-CN"/>
              </w:rPr>
            </w:pPr>
            <w:r>
              <w:rPr>
                <w:rFonts w:hint="eastAsia"/>
                <w:color w:val="auto"/>
                <w:sz w:val="18"/>
                <w:szCs w:val="18"/>
                <w:lang w:val="en-US" w:eastAsia="zh-CN"/>
              </w:rPr>
              <w:t>正常接待校庆返校客人，做好服务工作。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周小驭</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419"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85" w:hRule="atLeast"/>
        </w:trPr>
        <w:tc>
          <w:tcPr>
            <w:tcW w:w="245" w:type="pct"/>
            <w:tcBorders>
              <w:top w:val="single" w:color="000000" w:sz="4" w:space="0"/>
              <w:left w:val="single" w:color="auto" w:sz="4" w:space="0"/>
              <w:bottom w:val="single" w:color="auto"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15</w:t>
            </w:r>
          </w:p>
        </w:tc>
        <w:tc>
          <w:tcPr>
            <w:tcW w:w="223" w:type="pct"/>
            <w:vMerge w:val="continue"/>
            <w:tcBorders>
              <w:left w:val="single" w:color="auto" w:sz="4" w:space="0"/>
              <w:right w:val="single" w:color="auto" w:sz="4" w:space="0"/>
            </w:tcBorders>
            <w:shd w:val="clear" w:color="auto" w:fill="auto"/>
            <w:vAlign w:val="center"/>
          </w:tcPr>
          <w:p>
            <w:pPr>
              <w:jc w:val="center"/>
              <w:textAlignment w:val="baseline"/>
              <w:rPr>
                <w:b/>
                <w:bCs/>
                <w:sz w:val="18"/>
                <w:szCs w:val="18"/>
              </w:rPr>
            </w:pPr>
          </w:p>
        </w:tc>
        <w:tc>
          <w:tcPr>
            <w:tcW w:w="1061"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文明创建工作</w:t>
            </w:r>
          </w:p>
        </w:tc>
        <w:tc>
          <w:tcPr>
            <w:tcW w:w="234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baseline"/>
              <w:rPr>
                <w:rFonts w:hint="eastAsia"/>
                <w:color w:val="auto"/>
                <w:sz w:val="18"/>
                <w:szCs w:val="18"/>
                <w:lang w:val="en-US" w:eastAsia="zh-CN"/>
              </w:rPr>
            </w:pPr>
            <w:r>
              <w:rPr>
                <w:rFonts w:hint="eastAsia"/>
                <w:color w:val="auto"/>
                <w:sz w:val="18"/>
                <w:szCs w:val="18"/>
                <w:lang w:val="en-US" w:eastAsia="zh-CN"/>
              </w:rPr>
              <w:t>做好文明创建检查工作的保洁工作：确保公共区域、各楼栋内干净整洁，有明显禁烟标识，无烟头和抽烟现象，公共卫生间干净。</w:t>
            </w:r>
          </w:p>
        </w:tc>
        <w:tc>
          <w:tcPr>
            <w:tcW w:w="33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周素芳</w:t>
            </w:r>
          </w:p>
        </w:tc>
        <w:tc>
          <w:tcPr>
            <w:tcW w:w="36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419" w:type="pct"/>
            <w:tcBorders>
              <w:top w:val="single" w:color="000000" w:sz="4" w:space="0"/>
              <w:left w:val="single" w:color="000000" w:sz="4" w:space="0"/>
              <w:bottom w:val="single" w:color="auto" w:sz="4" w:space="0"/>
              <w:right w:val="single" w:color="auto"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85" w:hRule="atLeast"/>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16</w:t>
            </w:r>
          </w:p>
        </w:tc>
        <w:tc>
          <w:tcPr>
            <w:tcW w:w="223" w:type="pct"/>
            <w:vMerge w:val="continue"/>
            <w:tcBorders>
              <w:left w:val="single" w:color="auto" w:sz="4" w:space="0"/>
              <w:right w:val="single" w:color="auto" w:sz="4" w:space="0"/>
            </w:tcBorders>
            <w:shd w:val="clear" w:color="auto" w:fill="auto"/>
            <w:vAlign w:val="center"/>
          </w:tcPr>
          <w:p>
            <w:pPr>
              <w:jc w:val="center"/>
              <w:textAlignment w:val="baseline"/>
              <w:rPr>
                <w:b/>
                <w:bCs/>
                <w:sz w:val="18"/>
                <w:szCs w:val="18"/>
              </w:rPr>
            </w:pPr>
          </w:p>
        </w:tc>
        <w:tc>
          <w:tcPr>
            <w:tcW w:w="106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垃圾分类工作</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color w:val="auto"/>
                <w:sz w:val="18"/>
                <w:szCs w:val="18"/>
                <w:lang w:val="en-US" w:eastAsia="zh-CN"/>
              </w:rPr>
            </w:pPr>
            <w:r>
              <w:rPr>
                <w:rFonts w:hint="eastAsia"/>
                <w:color w:val="auto"/>
                <w:sz w:val="18"/>
                <w:szCs w:val="18"/>
                <w:lang w:val="en-US" w:eastAsia="zh-CN"/>
              </w:rPr>
              <w:t>全校灭烟柱的安装。</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周小驭</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85" w:hRule="atLeast"/>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17</w:t>
            </w:r>
          </w:p>
        </w:tc>
        <w:tc>
          <w:tcPr>
            <w:tcW w:w="223" w:type="pct"/>
            <w:vMerge w:val="continue"/>
            <w:tcBorders>
              <w:left w:val="single" w:color="auto" w:sz="4" w:space="0"/>
              <w:right w:val="single" w:color="auto" w:sz="4" w:space="0"/>
            </w:tcBorders>
            <w:shd w:val="clear" w:color="auto" w:fill="auto"/>
            <w:vAlign w:val="center"/>
          </w:tcPr>
          <w:p>
            <w:pPr>
              <w:jc w:val="center"/>
              <w:textAlignment w:val="baseline"/>
              <w:rPr>
                <w:b/>
                <w:bCs/>
                <w:sz w:val="18"/>
                <w:szCs w:val="18"/>
              </w:rPr>
            </w:pPr>
          </w:p>
        </w:tc>
        <w:tc>
          <w:tcPr>
            <w:tcW w:w="106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化粪池清理工作</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color w:val="auto"/>
                <w:sz w:val="18"/>
                <w:szCs w:val="18"/>
                <w:lang w:val="en-US" w:eastAsia="zh-CN"/>
              </w:rPr>
            </w:pPr>
            <w:r>
              <w:rPr>
                <w:rFonts w:hint="eastAsia"/>
                <w:color w:val="auto"/>
                <w:sz w:val="18"/>
                <w:szCs w:val="18"/>
                <w:lang w:val="en-US" w:eastAsia="zh-CN"/>
              </w:rPr>
              <w:t>主要工作：合同会签。</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周小驭</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85" w:hRule="atLeast"/>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18</w:t>
            </w:r>
          </w:p>
        </w:tc>
        <w:tc>
          <w:tcPr>
            <w:tcW w:w="223" w:type="pct"/>
            <w:vMerge w:val="restart"/>
            <w:tcBorders>
              <w:top w:val="single" w:color="auto" w:sz="4" w:space="0"/>
              <w:left w:val="single" w:color="auto" w:sz="4" w:space="0"/>
              <w:right w:val="single" w:color="auto" w:sz="4" w:space="0"/>
            </w:tcBorders>
            <w:shd w:val="clear" w:color="auto" w:fill="auto"/>
            <w:vAlign w:val="center"/>
          </w:tcPr>
          <w:p>
            <w:pPr>
              <w:jc w:val="center"/>
              <w:textAlignment w:val="baseline"/>
              <w:rPr>
                <w:b/>
                <w:bCs/>
                <w:sz w:val="18"/>
                <w:szCs w:val="18"/>
              </w:rPr>
            </w:pPr>
            <w:r>
              <w:rPr>
                <w:rFonts w:hint="eastAsia"/>
                <w:b/>
                <w:bCs/>
                <w:sz w:val="18"/>
                <w:szCs w:val="18"/>
              </w:rPr>
              <w:t>能</w:t>
            </w:r>
          </w:p>
          <w:p>
            <w:pPr>
              <w:jc w:val="center"/>
              <w:textAlignment w:val="baseline"/>
              <w:rPr>
                <w:b/>
                <w:bCs/>
                <w:sz w:val="18"/>
                <w:szCs w:val="18"/>
              </w:rPr>
            </w:pPr>
            <w:r>
              <w:rPr>
                <w:rFonts w:hint="eastAsia"/>
                <w:b/>
                <w:bCs/>
                <w:sz w:val="18"/>
                <w:szCs w:val="18"/>
              </w:rPr>
              <w:t>源</w:t>
            </w:r>
          </w:p>
          <w:p>
            <w:pPr>
              <w:jc w:val="center"/>
              <w:textAlignment w:val="baseline"/>
              <w:rPr>
                <w:b/>
                <w:bCs/>
                <w:sz w:val="18"/>
                <w:szCs w:val="18"/>
              </w:rPr>
            </w:pPr>
            <w:r>
              <w:rPr>
                <w:rFonts w:hint="eastAsia"/>
                <w:b/>
                <w:bCs/>
                <w:sz w:val="18"/>
                <w:szCs w:val="18"/>
              </w:rPr>
              <w:t>部</w:t>
            </w:r>
          </w:p>
        </w:tc>
        <w:tc>
          <w:tcPr>
            <w:tcW w:w="106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2"/>
                <w:sz w:val="18"/>
                <w:szCs w:val="16"/>
                <w:lang w:val="en-US" w:eastAsia="zh-CN" w:bidi="ar-SA"/>
              </w:rPr>
            </w:pPr>
            <w:r>
              <w:rPr>
                <w:rFonts w:hint="eastAsia"/>
                <w:sz w:val="18"/>
                <w:szCs w:val="16"/>
              </w:rPr>
              <w:t>合同及采购</w:t>
            </w:r>
            <w:r>
              <w:rPr>
                <w:sz w:val="18"/>
                <w:szCs w:val="16"/>
              </w:rPr>
              <w:t>工作</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color w:val="auto"/>
                <w:sz w:val="18"/>
                <w:szCs w:val="18"/>
                <w:lang w:val="en-US" w:eastAsia="zh-CN"/>
              </w:rPr>
            </w:pPr>
            <w:r>
              <w:rPr>
                <w:rFonts w:hint="eastAsia"/>
                <w:color w:val="auto"/>
                <w:sz w:val="18"/>
                <w:szCs w:val="18"/>
                <w:lang w:val="en-US" w:eastAsia="zh-CN"/>
              </w:rPr>
              <w:t>学校屋顶彩灯、路灯的维修安装工程采购及合同的签订</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王艳香</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85" w:hRule="atLeast"/>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19</w:t>
            </w:r>
          </w:p>
        </w:tc>
        <w:tc>
          <w:tcPr>
            <w:tcW w:w="223" w:type="pct"/>
            <w:vMerge w:val="continue"/>
            <w:tcBorders>
              <w:left w:val="single" w:color="auto" w:sz="4" w:space="0"/>
              <w:right w:val="single" w:color="auto" w:sz="4" w:space="0"/>
            </w:tcBorders>
            <w:shd w:val="clear" w:color="auto" w:fill="auto"/>
            <w:vAlign w:val="center"/>
          </w:tcPr>
          <w:p>
            <w:pPr>
              <w:jc w:val="left"/>
              <w:textAlignment w:val="baseline"/>
              <w:rPr>
                <w:sz w:val="18"/>
                <w:szCs w:val="18"/>
              </w:rPr>
            </w:pPr>
          </w:p>
        </w:tc>
        <w:tc>
          <w:tcPr>
            <w:tcW w:w="106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2"/>
                <w:sz w:val="18"/>
                <w:szCs w:val="16"/>
                <w:lang w:val="en-US" w:eastAsia="zh-CN" w:bidi="ar-SA"/>
              </w:rPr>
            </w:pPr>
            <w:r>
              <w:rPr>
                <w:rFonts w:hint="eastAsia"/>
                <w:sz w:val="18"/>
                <w:szCs w:val="16"/>
              </w:rPr>
              <w:t>其他</w:t>
            </w:r>
            <w:r>
              <w:rPr>
                <w:sz w:val="18"/>
                <w:szCs w:val="16"/>
              </w:rPr>
              <w:t>工作</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color w:val="auto"/>
                <w:sz w:val="18"/>
                <w:szCs w:val="18"/>
                <w:lang w:val="en-US" w:eastAsia="zh-CN"/>
              </w:rPr>
            </w:pPr>
            <w:r>
              <w:rPr>
                <w:rFonts w:hint="eastAsia"/>
                <w:color w:val="auto"/>
                <w:sz w:val="18"/>
                <w:szCs w:val="18"/>
                <w:lang w:val="en-US" w:eastAsia="zh-CN"/>
              </w:rPr>
              <w:t>光伏发电后续工作的追踪。</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周宏坤</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baseline"/>
              <w:rPr>
                <w:rFonts w:hint="eastAsia"/>
                <w:b/>
                <w:bCs/>
                <w:color w:val="0000FF"/>
                <w:sz w:val="18"/>
                <w:szCs w:val="18"/>
              </w:rPr>
            </w:pPr>
          </w:p>
        </w:tc>
      </w:tr>
      <w:tr>
        <w:tblPrEx>
          <w:tblCellMar>
            <w:top w:w="0" w:type="dxa"/>
            <w:left w:w="108" w:type="dxa"/>
            <w:bottom w:w="0" w:type="dxa"/>
            <w:right w:w="108" w:type="dxa"/>
          </w:tblCellMar>
        </w:tblPrEx>
        <w:trPr>
          <w:trHeight w:val="285" w:hRule="atLeast"/>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sz w:val="18"/>
                <w:szCs w:val="18"/>
              </w:rPr>
              <w:t>20</w:t>
            </w:r>
          </w:p>
        </w:tc>
        <w:tc>
          <w:tcPr>
            <w:tcW w:w="223" w:type="pct"/>
            <w:vMerge w:val="continue"/>
            <w:tcBorders>
              <w:left w:val="single" w:color="auto" w:sz="4" w:space="0"/>
              <w:right w:val="single" w:color="auto" w:sz="4" w:space="0"/>
            </w:tcBorders>
            <w:shd w:val="clear" w:color="auto" w:fill="auto"/>
            <w:vAlign w:val="center"/>
          </w:tcPr>
          <w:p>
            <w:pPr>
              <w:jc w:val="left"/>
              <w:textAlignment w:val="baseline"/>
              <w:rPr>
                <w:sz w:val="18"/>
                <w:szCs w:val="18"/>
              </w:rPr>
            </w:pPr>
          </w:p>
        </w:tc>
        <w:tc>
          <w:tcPr>
            <w:tcW w:w="106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18"/>
                <w:szCs w:val="16"/>
                <w:lang w:val="en-US" w:eastAsia="zh-CN" w:bidi="ar-SA"/>
              </w:rPr>
            </w:pPr>
            <w:r>
              <w:rPr>
                <w:rFonts w:hint="eastAsia"/>
                <w:color w:val="FF0000"/>
                <w:sz w:val="18"/>
                <w:szCs w:val="16"/>
              </w:rPr>
              <w:t>重点</w:t>
            </w:r>
            <w:r>
              <w:rPr>
                <w:color w:val="FF0000"/>
                <w:sz w:val="18"/>
                <w:szCs w:val="16"/>
              </w:rPr>
              <w:t>工作</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宋体"/>
                <w:color w:val="FF0000"/>
                <w:sz w:val="18"/>
                <w:szCs w:val="16"/>
                <w:lang w:eastAsia="zh-CN"/>
              </w:rPr>
            </w:pPr>
            <w:r>
              <w:rPr>
                <w:rFonts w:hint="eastAsia"/>
                <w:color w:val="FF0000"/>
                <w:sz w:val="18"/>
                <w:szCs w:val="16"/>
              </w:rPr>
              <w:t>1、综合实训中心</w:t>
            </w:r>
            <w:r>
              <w:rPr>
                <w:color w:val="FF0000"/>
                <w:sz w:val="18"/>
                <w:szCs w:val="16"/>
              </w:rPr>
              <w:t>箱变安装</w:t>
            </w:r>
            <w:r>
              <w:rPr>
                <w:rFonts w:hint="eastAsia"/>
                <w:color w:val="FF0000"/>
                <w:sz w:val="18"/>
                <w:szCs w:val="16"/>
                <w:lang w:eastAsia="zh-CN"/>
              </w:rPr>
              <w:t>。</w:t>
            </w:r>
          </w:p>
          <w:p>
            <w:pPr>
              <w:rPr>
                <w:rFonts w:hint="eastAsia" w:ascii="Times New Roman" w:hAnsi="Times New Roman" w:eastAsia="宋体" w:cs="Times New Roman"/>
                <w:kern w:val="2"/>
                <w:sz w:val="18"/>
                <w:szCs w:val="16"/>
                <w:lang w:val="en-US" w:eastAsia="zh-CN" w:bidi="ar-SA"/>
              </w:rPr>
            </w:pPr>
            <w:r>
              <w:rPr>
                <w:rFonts w:hint="eastAsia"/>
                <w:color w:val="FF0000"/>
                <w:sz w:val="18"/>
                <w:szCs w:val="16"/>
              </w:rPr>
              <w:t>2、</w:t>
            </w:r>
            <w:r>
              <w:rPr>
                <w:color w:val="FF0000"/>
                <w:sz w:val="18"/>
                <w:szCs w:val="16"/>
              </w:rPr>
              <w:t>校庆</w:t>
            </w:r>
            <w:r>
              <w:rPr>
                <w:rFonts w:hint="eastAsia"/>
                <w:color w:val="FF0000"/>
                <w:sz w:val="18"/>
                <w:szCs w:val="16"/>
              </w:rPr>
              <w:t>期间</w:t>
            </w:r>
            <w:r>
              <w:rPr>
                <w:color w:val="FF0000"/>
                <w:sz w:val="18"/>
                <w:szCs w:val="16"/>
              </w:rPr>
              <w:t>水电</w:t>
            </w:r>
            <w:r>
              <w:rPr>
                <w:rFonts w:hint="eastAsia"/>
                <w:color w:val="FF0000"/>
                <w:sz w:val="18"/>
                <w:szCs w:val="16"/>
              </w:rPr>
              <w:t>供应</w:t>
            </w:r>
            <w:r>
              <w:rPr>
                <w:color w:val="FF0000"/>
                <w:sz w:val="18"/>
                <w:szCs w:val="16"/>
              </w:rPr>
              <w:t>保障及维修</w:t>
            </w:r>
            <w:r>
              <w:rPr>
                <w:rFonts w:hint="eastAsia"/>
                <w:color w:val="FF0000"/>
                <w:sz w:val="18"/>
                <w:szCs w:val="16"/>
                <w:lang w:eastAsia="zh-CN"/>
              </w:rPr>
              <w:t>。</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周宏坤</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85" w:hRule="atLeast"/>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sz w:val="18"/>
                <w:szCs w:val="18"/>
              </w:rPr>
              <w:t>21</w:t>
            </w:r>
          </w:p>
        </w:tc>
        <w:tc>
          <w:tcPr>
            <w:tcW w:w="223" w:type="pct"/>
            <w:vMerge w:val="continue"/>
            <w:tcBorders>
              <w:left w:val="single" w:color="auto" w:sz="4" w:space="0"/>
              <w:right w:val="single" w:color="auto" w:sz="4" w:space="0"/>
            </w:tcBorders>
            <w:shd w:val="clear" w:color="auto" w:fill="auto"/>
            <w:vAlign w:val="center"/>
          </w:tcPr>
          <w:p>
            <w:pPr>
              <w:jc w:val="left"/>
              <w:textAlignment w:val="baseline"/>
              <w:rPr>
                <w:sz w:val="18"/>
                <w:szCs w:val="18"/>
              </w:rPr>
            </w:pPr>
          </w:p>
        </w:tc>
        <w:tc>
          <w:tcPr>
            <w:tcW w:w="106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2"/>
                <w:sz w:val="18"/>
                <w:szCs w:val="16"/>
                <w:lang w:val="en-US" w:eastAsia="zh-CN" w:bidi="ar-SA"/>
              </w:rPr>
            </w:pPr>
            <w:r>
              <w:rPr>
                <w:rFonts w:hint="eastAsia"/>
                <w:sz w:val="18"/>
                <w:szCs w:val="16"/>
              </w:rPr>
              <w:t>水电</w:t>
            </w:r>
            <w:r>
              <w:rPr>
                <w:sz w:val="18"/>
                <w:szCs w:val="16"/>
              </w:rPr>
              <w:t>费</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kern w:val="2"/>
                <w:sz w:val="18"/>
                <w:szCs w:val="16"/>
                <w:lang w:val="en-US" w:eastAsia="zh-CN" w:bidi="ar-SA"/>
              </w:rPr>
            </w:pPr>
            <w:r>
              <w:rPr>
                <w:rFonts w:hint="eastAsia"/>
                <w:sz w:val="18"/>
                <w:szCs w:val="16"/>
              </w:rPr>
              <w:t>家属</w:t>
            </w:r>
            <w:r>
              <w:rPr>
                <w:sz w:val="18"/>
                <w:szCs w:val="16"/>
              </w:rPr>
              <w:t>宿舍</w:t>
            </w:r>
            <w:r>
              <w:rPr>
                <w:rFonts w:hint="eastAsia"/>
                <w:sz w:val="18"/>
                <w:szCs w:val="16"/>
              </w:rPr>
              <w:t>电</w:t>
            </w:r>
            <w:r>
              <w:rPr>
                <w:sz w:val="18"/>
                <w:szCs w:val="16"/>
              </w:rPr>
              <w:t>表的抄表</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唐满华</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85" w:hRule="atLeast"/>
        </w:trPr>
        <w:tc>
          <w:tcPr>
            <w:tcW w:w="5000" w:type="pct"/>
            <w:gridSpan w:val="7"/>
            <w:tcBorders>
              <w:top w:val="single" w:color="auto" w:sz="4" w:space="0"/>
              <w:left w:val="nil"/>
              <w:bottom w:val="nil"/>
              <w:right w:val="nil"/>
            </w:tcBorders>
            <w:shd w:val="clear" w:color="auto" w:fill="auto"/>
            <w:vAlign w:val="center"/>
          </w:tcPr>
          <w:p>
            <w:pPr>
              <w:jc w:val="left"/>
              <w:textAlignment w:val="baseline"/>
              <w:rPr>
                <w:rFonts w:ascii="Times New Roman" w:hAnsi="Times New Roman" w:eastAsia="宋体" w:cs="Times New Roman"/>
                <w:kern w:val="2"/>
                <w:sz w:val="18"/>
                <w:szCs w:val="18"/>
                <w:lang w:val="en-US" w:eastAsia="zh-CN" w:bidi="ar-SA"/>
              </w:rPr>
            </w:pPr>
            <w:r>
              <w:rPr>
                <w:rFonts w:hint="eastAsia" w:ascii="黑体" w:hAnsi="黑体" w:eastAsia="黑体" w:cs="宋体"/>
                <w:color w:val="auto"/>
                <w:kern w:val="0"/>
                <w:sz w:val="18"/>
                <w:szCs w:val="18"/>
                <w:lang w:bidi="ar"/>
              </w:rPr>
              <w:t>备注：1、每周星期五下午五点半前由办公室负责统计本周工作完成情况及下周工作计划表；2、完成结果周五下午由公司分管领导审核、签字。</w:t>
            </w:r>
          </w:p>
        </w:tc>
      </w:tr>
    </w:tbl>
    <w:p/>
    <w:sectPr>
      <w:pgSz w:w="16838" w:h="11906" w:orient="landscape"/>
      <w:pgMar w:top="1134"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45974"/>
    <w:multiLevelType w:val="singleLevel"/>
    <w:tmpl w:val="115459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77165"/>
    <w:rsid w:val="046F77FD"/>
    <w:rsid w:val="167436E4"/>
    <w:rsid w:val="1A9D2818"/>
    <w:rsid w:val="3E14540C"/>
    <w:rsid w:val="47A60FD0"/>
    <w:rsid w:val="71630867"/>
    <w:rsid w:val="7AA77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
    <w:basedOn w:val="1"/>
    <w:qFormat/>
    <w:uiPriority w:val="0"/>
    <w:pPr>
      <w:spacing w:after="640" w:line="574" w:lineRule="exact"/>
      <w:jc w:val="center"/>
      <w:outlineLvl w:val="0"/>
    </w:pPr>
    <w:rPr>
      <w:rFonts w:ascii="宋体" w:cs="宋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2021-12-03T07:41:00Z</dcterms:created>
  <dc:creator>心问口口问心</dc:creator>
  <lastModifiedBy>心问口口问心</lastModifiedBy>
  <dcterms:modified xsi:type="dcterms:W3CDTF">2021-12-06T07:45:53Z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90803F3B6A664A708C866877FEB19B11</vt:lpwstr>
  </property>
</Properties>
</file>