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b/>
          <w:color w:val="FF0000"/>
          <w:spacing w:val="90"/>
          <w:w w:val="40"/>
          <w:kern w:val="120"/>
          <w:sz w:val="120"/>
          <w:szCs w:val="120"/>
        </w:rPr>
      </w:pPr>
      <w:r>
        <w:rPr>
          <w:rFonts w:hint="eastAsia" w:ascii="方正小标宋简体" w:hAnsi="宋体" w:eastAsia="方正小标宋简体"/>
          <w:b/>
          <w:color w:val="FF0000"/>
          <w:spacing w:val="90"/>
          <w:w w:val="40"/>
          <w:kern w:val="120"/>
          <w:sz w:val="120"/>
          <w:szCs w:val="120"/>
        </w:rPr>
        <w:t>中共湖南科技学院委员会文件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湘科院党发〔2021〕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tabs>
          <w:tab w:val="left" w:pos="4095"/>
          <w:tab w:val="center" w:pos="5040"/>
        </w:tabs>
        <w:spacing w:line="440" w:lineRule="exact"/>
        <w:jc w:val="center"/>
        <w:rPr>
          <w:rFonts w:ascii="仿宋_GB2312" w:eastAsia="仿宋_GB2312"/>
          <w:color w:val="000000"/>
          <w:sz w:val="48"/>
          <w:szCs w:val="48"/>
        </w:rPr>
      </w:pPr>
      <w:r>
        <w:rPr>
          <w:rFonts w:ascii="宋体" w:hAnsi="宋体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2611755" cy="0"/>
                <wp:effectExtent l="0" t="12700" r="1714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175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1pt;height:0pt;width:205.65pt;z-index:251659264;mso-width-relative:page;mso-height-relative:page;" filled="f" stroked="t" coordsize="21600,21600" o:gfxdata="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r0ZCtcAAAAJAQAADwAAAAAAAAABACAAAAAiAAAAZHJzL2Rvd25yZXYueG1sUEsBAhQAFAAA&#10;AAgAh07iQHGz4XzwAQAA2QMAAA4AAAAAAAAAAQAgAAAAJgEAAGRycy9lMm9Eb2MueG1sUEsFBgAA&#10;AAAGAAYAWQEAAIg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139700</wp:posOffset>
                </wp:positionV>
                <wp:extent cx="2659380" cy="0"/>
                <wp:effectExtent l="0" t="12700" r="762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pt;margin-top:11pt;height:0pt;width:209.4pt;z-index:251660288;mso-width-relative:page;mso-height-relative:page;" filled="f" stroked="t" coordsize="21600,21600" o:gfxdata="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uWJe1QAAAAgBAAAPAAAAAAAAAAEAIAAAACIAAABkcnMvZG93bnJldi54bWxQSwECFAAUAAAACACH&#10;TuJAb3KPtu4BAADZAwAADgAAAAAAAAABACAAAAAk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/>
          <w:color w:val="FF0000"/>
          <w:sz w:val="48"/>
          <w:szCs w:val="48"/>
        </w:rPr>
        <w:t>★</w:t>
      </w:r>
    </w:p>
    <w:p>
      <w:pPr>
        <w:autoSpaceDE w:val="0"/>
        <w:autoSpaceDN w:val="0"/>
        <w:adjustRightInd w:val="0"/>
        <w:spacing w:line="560" w:lineRule="exac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44"/>
          <w:szCs w:val="44"/>
        </w:rPr>
        <w:t>关于表彰2020-2021年度优秀共产党员、优秀党务工作者、青年教工党员示范岗、党务工作示范岗和教师党支部书记“双带头人”标兵的决定</w:t>
      </w:r>
    </w:p>
    <w:p>
      <w:pPr>
        <w:overflowPunct w:val="0"/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各直属党组织：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2020-2021年度，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学校各级党组织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深入贯彻党的十九大、十九届二中、三中、四中、五中全会精神、习近平总书记考察湖南重要讲话精神和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习近平总书记关于教育工作的重要论述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，树牢“四个意识”，坚定“四个自信”，做到“两个维护”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以党的政治建设为统领，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开展党史学习教育，统筹推进疫情防控、复学复课和党委换届等重点工作，为学校各项事业高质量发展做出了积极贡献，涌现出了一批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先进集体和先进个人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庆祝中国共产党成立100周年之际，为选树典型、表彰先进，展现学校党建工作成效和党员精神风貌，经学校党委研究决定，授予吕冰等27位同志“优秀共产党员”称号，授予章宇翔等2位同志“优秀大学生党员”称号，授予熊文元等7位同志“优秀党务工作者”称号，授予刘小兵同志“青年教工党员示范岗”称号，授予高丹等3位同志“党务工作示范岗”称号，授予谭世平等3位同志“教师党支部书记‘双带头人’标兵”称号。</w:t>
      </w:r>
    </w:p>
    <w:p>
      <w:pPr>
        <w:pStyle w:val="2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希望受表彰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的个人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珍惜荣誉、再接再厉，更好地发挥示范引领作用。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学校党委号召，各级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党组织和广大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共产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党员要以先进为榜样，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大力弘扬“三牛精神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充分发挥战斗堡垒和先锋模范作用，不忘初心，牢记使命，砥砺奋进，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奋力谱写特色鲜明的地方性高水平应用型大学建设新篇章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，以优异成绩向建党百年献礼。</w:t>
      </w:r>
    </w:p>
    <w:p>
      <w:pPr>
        <w:overflowPunct w:val="0"/>
        <w:autoSpaceDE w:val="0"/>
        <w:autoSpaceDN w:val="0"/>
        <w:spacing w:line="52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附件：湖南科技学院2020-2021年度优秀共产党员、优秀党务工作者、青年教工党员示范岗、党务工作示范岗和教师党支部书记“双带头人”标兵名单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jc w:val="center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 中共湖南科技学院委员会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 2021年6月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湖南科技学院2020-2021年度优秀共产党员、优秀党务工作者、青年教工党员示范岗、党务工作示范岗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和教师党支部书记“双带头人”标兵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名单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 w:cs="宋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auto"/>
          <w:sz w:val="32"/>
          <w:szCs w:val="32"/>
        </w:rPr>
        <w:t>一、优秀共产党员（30名）</w:t>
      </w:r>
    </w:p>
    <w:p>
      <w:pPr>
        <w:spacing w:line="480" w:lineRule="exact"/>
        <w:ind w:firstLine="643" w:firstLineChars="200"/>
        <w:rPr>
          <w:rFonts w:ascii="仿宋_GB2312" w:hAnsi="黑体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auto"/>
          <w:sz w:val="32"/>
          <w:szCs w:val="32"/>
        </w:rPr>
        <w:t>1.</w:t>
      </w:r>
      <w:r>
        <w:rPr>
          <w:rFonts w:hint="eastAsia" w:ascii="仿宋_GB2312" w:hAnsi="黑体" w:eastAsia="仿宋_GB2312" w:cs="宋体"/>
          <w:b/>
          <w:color w:val="auto"/>
          <w:sz w:val="32"/>
          <w:szCs w:val="32"/>
        </w:rPr>
        <w:t>青年教工党员示范岗（1名）</w:t>
      </w:r>
    </w:p>
    <w:p>
      <w:pPr>
        <w:spacing w:line="480" w:lineRule="exact"/>
        <w:ind w:firstLine="640" w:firstLineChars="200"/>
        <w:rPr>
          <w:rFonts w:ascii="仿宋_GB2312" w:hAnsi="华文仿宋" w:eastAsia="仿宋_GB2312" w:cs="宋体"/>
          <w:b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刘小兵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auto"/>
          <w:sz w:val="32"/>
          <w:szCs w:val="32"/>
        </w:rPr>
        <w:t>2.优秀共产党员（27名）</w:t>
      </w:r>
    </w:p>
    <w:p>
      <w:pPr>
        <w:spacing w:line="480" w:lineRule="exact"/>
        <w:ind w:firstLine="640" w:firstLineChars="200"/>
        <w:rPr>
          <w:rFonts w:ascii="华文仿宋" w:hAnsi="华文仿宋" w:eastAsia="华文仿宋" w:cs="宋体"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吕  冰  刘  玲  郑小蓉  郑  锐  李春树  郑芳梅</w:t>
      </w:r>
    </w:p>
    <w:p>
      <w:pPr>
        <w:spacing w:line="480" w:lineRule="exact"/>
        <w:ind w:firstLine="640" w:firstLineChars="200"/>
        <w:rPr>
          <w:rFonts w:ascii="华文仿宋" w:hAnsi="华文仿宋" w:eastAsia="华文仿宋" w:cs="宋体"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田淑娴  周嗣海  周小驭  龙运荣  邵金华  李  燕</w:t>
      </w:r>
    </w:p>
    <w:p>
      <w:pPr>
        <w:spacing w:line="480" w:lineRule="exact"/>
        <w:ind w:firstLine="640" w:firstLineChars="200"/>
        <w:rPr>
          <w:rFonts w:ascii="华文仿宋" w:hAnsi="华文仿宋" w:eastAsia="华文仿宋" w:cs="宋体"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袁岳驷  张  磊  杜俊杰  蔡保忠  杨  军  左  文</w:t>
      </w:r>
    </w:p>
    <w:p>
      <w:pPr>
        <w:spacing w:line="480" w:lineRule="exact"/>
        <w:ind w:firstLine="640" w:firstLineChars="200"/>
        <w:rPr>
          <w:rFonts w:ascii="华文仿宋" w:hAnsi="华文仿宋" w:eastAsia="华文仿宋" w:cs="宋体"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谢  欢  李修振  申  雯  王素芳  黄雪梅  黄栋梁</w:t>
      </w:r>
    </w:p>
    <w:p>
      <w:pPr>
        <w:spacing w:line="480" w:lineRule="exact"/>
        <w:ind w:firstLine="640" w:firstLineChars="200"/>
        <w:rPr>
          <w:rFonts w:ascii="华文仿宋" w:hAnsi="华文仿宋" w:eastAsia="华文仿宋" w:cs="宋体"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李娅菲  吴  潭  游珍珍</w:t>
      </w:r>
    </w:p>
    <w:p>
      <w:pPr>
        <w:spacing w:line="480" w:lineRule="exact"/>
        <w:ind w:firstLine="641" w:firstLineChars="200"/>
        <w:rPr>
          <w:rFonts w:ascii="华文仿宋" w:hAnsi="华文仿宋" w:eastAsia="华文仿宋" w:cs="宋体"/>
          <w:b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color w:val="auto"/>
          <w:sz w:val="32"/>
          <w:szCs w:val="32"/>
        </w:rPr>
        <w:t>3.优秀大学生党员（2名）</w:t>
      </w:r>
    </w:p>
    <w:p>
      <w:pPr>
        <w:spacing w:line="480" w:lineRule="exact"/>
        <w:ind w:firstLine="640" w:firstLineChars="200"/>
        <w:rPr>
          <w:rFonts w:ascii="华文仿宋" w:hAnsi="华文仿宋" w:eastAsia="华文仿宋" w:cs="宋体"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章宇翔  罗双元</w:t>
      </w:r>
    </w:p>
    <w:p>
      <w:pPr>
        <w:spacing w:line="480" w:lineRule="exact"/>
        <w:ind w:firstLine="640" w:firstLineChars="200"/>
        <w:rPr>
          <w:rFonts w:ascii="黑体" w:hAnsi="黑体" w:eastAsia="黑体" w:cs="宋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auto"/>
          <w:sz w:val="32"/>
          <w:szCs w:val="32"/>
        </w:rPr>
        <w:t>二、优秀党务工作者（10名）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auto"/>
          <w:sz w:val="32"/>
          <w:szCs w:val="32"/>
        </w:rPr>
        <w:t>1.党务工作示范岗（3名）</w:t>
      </w:r>
    </w:p>
    <w:p>
      <w:pPr>
        <w:spacing w:line="480" w:lineRule="exact"/>
        <w:ind w:firstLine="640" w:firstLineChars="200"/>
        <w:rPr>
          <w:rFonts w:ascii="华文仿宋" w:hAnsi="华文仿宋" w:eastAsia="华文仿宋" w:cs="宋体"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高  丹  蒋  磊  胡敏辉</w:t>
      </w:r>
    </w:p>
    <w:p>
      <w:pPr>
        <w:spacing w:line="480" w:lineRule="exact"/>
        <w:ind w:firstLine="643" w:firstLineChars="200"/>
        <w:rPr>
          <w:rFonts w:ascii="仿宋_GB2312" w:hAnsi="华文仿宋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color w:val="auto"/>
          <w:sz w:val="32"/>
          <w:szCs w:val="32"/>
        </w:rPr>
        <w:t>2.优秀党务工作者（7名）</w:t>
      </w:r>
    </w:p>
    <w:p>
      <w:pPr>
        <w:spacing w:line="480" w:lineRule="exact"/>
        <w:ind w:firstLine="640" w:firstLineChars="200"/>
        <w:rPr>
          <w:rFonts w:ascii="华文仿宋" w:hAnsi="华文仿宋" w:eastAsia="华文仿宋" w:cs="宋体"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熊文元  伍金辉  欧阳智超  谭德修  肖  可  唐卫华</w:t>
      </w:r>
    </w:p>
    <w:p>
      <w:pPr>
        <w:spacing w:line="480" w:lineRule="exact"/>
        <w:ind w:firstLine="640" w:firstLineChars="200"/>
        <w:rPr>
          <w:rFonts w:ascii="华文仿宋" w:hAnsi="华文仿宋" w:eastAsia="华文仿宋" w:cs="宋体"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颜叶娟</w:t>
      </w:r>
    </w:p>
    <w:p>
      <w:pPr>
        <w:spacing w:line="480" w:lineRule="exact"/>
        <w:ind w:firstLine="640" w:firstLineChars="200"/>
        <w:rPr>
          <w:rFonts w:ascii="黑体" w:hAnsi="黑体" w:eastAsia="黑体" w:cs="宋体"/>
          <w:b w:val="0"/>
          <w:bCs/>
          <w:color w:val="auto"/>
          <w:sz w:val="32"/>
          <w:szCs w:val="32"/>
        </w:rPr>
      </w:pPr>
      <w:r>
        <w:rPr>
          <w:rFonts w:ascii="黑体" w:hAnsi="黑体" w:eastAsia="黑体" w:cs="宋体"/>
          <w:b w:val="0"/>
          <w:bCs/>
          <w:color w:val="auto"/>
          <w:sz w:val="32"/>
          <w:szCs w:val="32"/>
        </w:rPr>
        <w:t>三、</w:t>
      </w:r>
      <w:r>
        <w:rPr>
          <w:rFonts w:hint="eastAsia" w:ascii="黑体" w:hAnsi="黑体" w:eastAsia="黑体" w:cs="宋体"/>
          <w:b w:val="0"/>
          <w:bCs/>
          <w:color w:val="auto"/>
          <w:sz w:val="32"/>
          <w:szCs w:val="32"/>
        </w:rPr>
        <w:t>教师党支部书记“双带头人”标兵（3名）</w:t>
      </w:r>
    </w:p>
    <w:p>
      <w:pPr>
        <w:spacing w:line="480" w:lineRule="exact"/>
        <w:ind w:firstLine="640" w:firstLineChars="200"/>
        <w:rPr>
          <w:rFonts w:ascii="华文仿宋" w:hAnsi="华文仿宋" w:eastAsia="华文仿宋" w:cs="宋体"/>
          <w:color w:val="auto"/>
          <w:sz w:val="32"/>
          <w:szCs w:val="32"/>
        </w:rPr>
      </w:pPr>
      <w:r>
        <w:rPr>
          <w:rFonts w:hint="eastAsia" w:ascii="华文仿宋" w:hAnsi="华文仿宋" w:eastAsia="华文仿宋" w:cs="宋体"/>
          <w:color w:val="auto"/>
          <w:sz w:val="32"/>
          <w:szCs w:val="32"/>
        </w:rPr>
        <w:t>谭世平  黄  绮  胡佳星</w:t>
      </w: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bCs/>
          <w:color w:val="auto"/>
          <w:sz w:val="32"/>
          <w:szCs w:val="30"/>
          <w:u w:val="single"/>
        </w:rPr>
      </w:pPr>
    </w:p>
    <w:p>
      <w:pPr>
        <w:spacing w:line="400" w:lineRule="exact"/>
        <w:rPr>
          <w:rFonts w:hint="eastAsia" w:ascii="仿宋_GB2312" w:hAnsi="宋体" w:eastAsia="仿宋_GB2312"/>
          <w:bCs/>
          <w:sz w:val="32"/>
          <w:szCs w:val="30"/>
          <w:u w:val="single"/>
        </w:rPr>
      </w:pPr>
    </w:p>
    <w:p>
      <w:pPr>
        <w:spacing w:line="400" w:lineRule="exact"/>
        <w:rPr>
          <w:rFonts w:ascii="仿宋_GB2312" w:hAnsi="宋体" w:eastAsia="仿宋_GB2312"/>
          <w:b/>
          <w:bCs/>
          <w:sz w:val="32"/>
          <w:szCs w:val="30"/>
          <w:u w:val="single"/>
        </w:rPr>
      </w:pPr>
      <w:r>
        <w:rPr>
          <w:rFonts w:hint="eastAsia" w:ascii="仿宋_GB2312" w:hAnsi="宋体" w:eastAsia="仿宋_GB2312"/>
          <w:bCs/>
          <w:sz w:val="32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b/>
          <w:bCs/>
          <w:sz w:val="32"/>
          <w:szCs w:val="30"/>
          <w:u w:val="single"/>
        </w:rPr>
        <w:t xml:space="preserve"> 　          　                              　                                  </w:t>
      </w:r>
    </w:p>
    <w:p>
      <w:pPr>
        <w:spacing w:line="520" w:lineRule="exac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湖南科技学院党政办公室                    2021年6月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日印发  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87976942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87976942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1D"/>
    <w:rsid w:val="00136AB6"/>
    <w:rsid w:val="00153867"/>
    <w:rsid w:val="00172F86"/>
    <w:rsid w:val="001C4508"/>
    <w:rsid w:val="00297253"/>
    <w:rsid w:val="003373F5"/>
    <w:rsid w:val="0034692A"/>
    <w:rsid w:val="00461021"/>
    <w:rsid w:val="00476F1D"/>
    <w:rsid w:val="00494EF0"/>
    <w:rsid w:val="00536606"/>
    <w:rsid w:val="0054653E"/>
    <w:rsid w:val="00552EF2"/>
    <w:rsid w:val="005E73D5"/>
    <w:rsid w:val="00623039"/>
    <w:rsid w:val="00684CE9"/>
    <w:rsid w:val="006E382C"/>
    <w:rsid w:val="0070665A"/>
    <w:rsid w:val="007D509A"/>
    <w:rsid w:val="007E768F"/>
    <w:rsid w:val="008B01B8"/>
    <w:rsid w:val="00967EA6"/>
    <w:rsid w:val="00991771"/>
    <w:rsid w:val="00991CBE"/>
    <w:rsid w:val="00A368F5"/>
    <w:rsid w:val="00B4032D"/>
    <w:rsid w:val="00B7728A"/>
    <w:rsid w:val="00BB1CE6"/>
    <w:rsid w:val="00BD0228"/>
    <w:rsid w:val="00BE40CF"/>
    <w:rsid w:val="00C002FC"/>
    <w:rsid w:val="00D55919"/>
    <w:rsid w:val="00E77B58"/>
    <w:rsid w:val="00EB46F8"/>
    <w:rsid w:val="00F00DC1"/>
    <w:rsid w:val="00FA3645"/>
    <w:rsid w:val="00FB7E27"/>
    <w:rsid w:val="00FC2F71"/>
    <w:rsid w:val="00FE2EF7"/>
    <w:rsid w:val="06A41C8F"/>
    <w:rsid w:val="1E606977"/>
    <w:rsid w:val="212F68BF"/>
    <w:rsid w:val="233F76E0"/>
    <w:rsid w:val="28A70CB3"/>
    <w:rsid w:val="327456AD"/>
    <w:rsid w:val="441348AF"/>
    <w:rsid w:val="50CD01AA"/>
    <w:rsid w:val="5B102BBF"/>
    <w:rsid w:val="61421138"/>
    <w:rsid w:val="74A176AF"/>
    <w:rsid w:val="796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标题 3 Char"/>
    <w:basedOn w:val="10"/>
    <w:link w:val="3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218</Words>
  <Characters>1245</Characters>
  <Lines>10</Lines>
  <Paragraphs>2</Paragraphs>
  <TotalTime>44</TotalTime>
  <ScaleCrop>false</ScaleCrop>
  <LinksUpToDate>false</LinksUpToDate>
  <CharactersWithSpaces>1461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2020-06-26T08:35:00Z</dcterms:created>
  <dc:creator>admin</dc:creator>
  <cp:lastModifiedBy>秋~~</cp:lastModifiedBy>
  <cp:lastPrinted>2021-06-28T06:39:44Z</cp:lastPrinted>
  <dcterms:modified xsi:type="dcterms:W3CDTF">2021-06-28T06:50:46Z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D549CB0AAE6A42E9A5491AD3C4164E93</vt:lpwstr>
  </property>
</Properties>
</file>