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物管服务部工作简报</w:t>
      </w:r>
    </w:p>
    <w:p>
      <w:pP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thick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thick"/>
        </w:rPr>
        <w:t>疫情动态：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物业工作人员体温检测正常，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询问、观察暂</w:t>
      </w:r>
      <w:r>
        <w:rPr>
          <w:rFonts w:hint="eastAsia" w:ascii="仿宋_GB2312" w:hAnsi="仿宋_GB2312" w:eastAsia="仿宋_GB2312" w:cs="仿宋_GB2312"/>
          <w:sz w:val="28"/>
          <w:szCs w:val="24"/>
        </w:rPr>
        <w:t>无异常。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物业员工均为住在学校附近，已注射了疫苗，健康码、出行码均为绿色。</w:t>
      </w:r>
    </w:p>
    <w:p>
      <w:pP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thick"/>
          <w:lang w:val="en-US" w:eastAsia="zh-CN"/>
        </w:rPr>
        <w:t>物业保洁工作：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en-US" w:eastAsia="zh-CN"/>
        </w:rPr>
        <w:t>大一新生在学校田径场军事训练。为保证田径场干净整洁，保洁组派出2人固定保洁加强巡查捡拾白色垃圾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我们垃圾车正在不停的清运中。每天运20大车，家属区、学生公寓、公共区域暂无垃圾堆积。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教学楼保洁、学生公寓保洁完成正常保洁工作。外围保洁完成本区域正常保洁。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桂园16栋后樟树上有白蚂蚁，上报后虫控公司下午来对白蚂蚁进行喷药处理。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今日抽查逸夫楼、致远楼、立信楼、明理楼卫生比较干净。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东大门外围保洁对广场绿化带白色垃圾仔细清理一遍。行政楼外围保洁清理卫生死角。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 xml:space="preserve">  绿化养护工作：</w:t>
      </w:r>
    </w:p>
    <w:p>
      <w:pPr>
        <w:numPr>
          <w:ilvl w:val="0"/>
          <w:numId w:val="3"/>
        </w:numPr>
        <w:ind w:left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浇水抗旱：桃园学生公寓、行政楼周边、桂圆家属区一栋、南区配电房等区域。</w:t>
      </w:r>
    </w:p>
    <w:p>
      <w:pPr>
        <w:numPr>
          <w:ilvl w:val="0"/>
          <w:numId w:val="3"/>
        </w:numPr>
        <w:ind w:leftChars="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清理枯枝：对桃五门口枯死树枝进行清理。</w:t>
      </w:r>
    </w:p>
    <w:p>
      <w:pPr>
        <w:rPr>
          <w:rFonts w:hint="eastAsia" w:ascii="仿宋_GB2312" w:hAnsi="仿宋_GB2312" w:eastAsia="仿宋_GB2312" w:cs="仿宋_GB2312"/>
          <w:b/>
          <w:color w:val="FF0000"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single"/>
        </w:rPr>
        <w:t>消杀动态：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eastAsia="zh-CN"/>
        </w:rPr>
        <w:t>安排专职人员对东大门校门口、保卫处办公楼、校医院、新图书馆、行政楼、教学楼、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eastAsia="zh-CN"/>
        </w:rPr>
        <w:t>学术交流中心的公共区域</w:t>
      </w:r>
      <w:r>
        <w:rPr>
          <w:rFonts w:hint="eastAsia" w:ascii="仿宋_GB2312" w:hAnsi="仿宋_GB2312" w:eastAsia="仿宋_GB2312" w:cs="仿宋_GB2312"/>
          <w:sz w:val="28"/>
          <w:szCs w:val="24"/>
        </w:rPr>
        <w:t>地面84兑水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喷雾</w:t>
      </w:r>
      <w:r>
        <w:rPr>
          <w:rFonts w:hint="eastAsia" w:ascii="仿宋_GB2312" w:hAnsi="仿宋_GB2312" w:eastAsia="仿宋_GB2312" w:cs="仿宋_GB2312"/>
          <w:sz w:val="28"/>
          <w:szCs w:val="24"/>
        </w:rPr>
        <w:t>消毒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。公共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垃圾桶消毒。</w:t>
      </w:r>
    </w:p>
    <w:p>
      <w:pP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4"/>
          <w:u w:val="single"/>
          <w:lang w:val="en-US" w:eastAsia="zh-CN"/>
        </w:rPr>
        <w:t>作业动态：</w:t>
      </w:r>
    </w:p>
    <w:p>
      <w:r>
        <w:drawing>
          <wp:inline distT="0" distB="0" distL="114300" distR="114300">
            <wp:extent cx="2671445" cy="1771015"/>
            <wp:effectExtent l="0" t="0" r="14605" b="635"/>
            <wp:docPr id="8" name="图片 8" descr="微信图片_2021091716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917160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1905" cy="1781810"/>
            <wp:effectExtent l="0" t="0" r="10795" b="8890"/>
            <wp:docPr id="7" name="图片 7" descr="微信图片_2021091716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9171608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61260" cy="1903730"/>
            <wp:effectExtent l="0" t="0" r="15240" b="1270"/>
            <wp:docPr id="6" name="图片 6" descr="微信图片_2021091716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917160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02560" cy="1854835"/>
            <wp:effectExtent l="0" t="0" r="2540" b="12065"/>
            <wp:docPr id="4" name="图片 4" descr="微信图片_2021091716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171609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64130" cy="1787525"/>
            <wp:effectExtent l="0" t="0" r="7620" b="3175"/>
            <wp:docPr id="3" name="图片 3" descr="微信图片_2021091716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171609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631440" cy="1776095"/>
            <wp:effectExtent l="0" t="0" r="16510" b="14605"/>
            <wp:docPr id="1" name="图片 1" descr="5a6f47f5cf6fa1df338a099bcb7d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6f47f5cf6fa1df338a099bcb7da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46592"/>
    <w:multiLevelType w:val="singleLevel"/>
    <w:tmpl w:val="04746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86EAF1"/>
    <w:multiLevelType w:val="singleLevel"/>
    <w:tmpl w:val="0686EA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1E1653"/>
    <w:multiLevelType w:val="singleLevel"/>
    <w:tmpl w:val="161E1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25F9"/>
    <w:rsid w:val="145A25F9"/>
    <w:rsid w:val="1B903D9B"/>
    <w:rsid w:val="22C404E8"/>
    <w:rsid w:val="61F059DF"/>
    <w:rsid w:val="721306A0"/>
    <w:rsid w:val="757A7297"/>
    <w:rsid w:val="76520D66"/>
    <w:rsid w:val="793D7FC7"/>
    <w:rsid w:val="7DAF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2021-09-17T08:04:00Z</dcterms:created>
  <dc:creator>Administrator</dc:creator>
  <lastModifiedBy>心问口口问心</lastModifiedBy>
  <dcterms:modified xsi:type="dcterms:W3CDTF">2021-09-18T09:17:39Z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4163CC91B6B84A53B527FB3BB79CE220</vt:lpwstr>
  </property>
</Properties>
</file>